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6B" w:rsidRPr="007162E0" w:rsidRDefault="00767E6B">
      <w:pPr>
        <w:spacing w:after="0"/>
        <w:jc w:val="center"/>
        <w:rPr>
          <w:rFonts w:ascii="Georgia" w:eastAsia="Georgia" w:hAnsi="Georgia" w:cs="Georgia"/>
          <w:b/>
          <w:color w:val="244061"/>
          <w:sz w:val="24"/>
          <w:szCs w:val="26"/>
        </w:rPr>
      </w:pPr>
    </w:p>
    <w:p w:rsidR="00422EE7" w:rsidRPr="007162E0" w:rsidRDefault="00BA6B8A">
      <w:pPr>
        <w:spacing w:after="0"/>
        <w:jc w:val="center"/>
        <w:rPr>
          <w:rFonts w:ascii="Georgia" w:eastAsia="Georgia" w:hAnsi="Georgia" w:cs="Georgia"/>
          <w:b/>
          <w:color w:val="244061"/>
          <w:sz w:val="24"/>
          <w:szCs w:val="26"/>
        </w:rPr>
      </w:pPr>
      <w:r w:rsidRPr="007162E0">
        <w:rPr>
          <w:rFonts w:ascii="Georgia" w:eastAsia="Georgia" w:hAnsi="Georgia" w:cs="Georgia"/>
          <w:b/>
          <w:color w:val="244061"/>
          <w:sz w:val="24"/>
          <w:szCs w:val="26"/>
        </w:rPr>
        <w:t xml:space="preserve">Youth work fight back the Violent Extremism </w:t>
      </w:r>
    </w:p>
    <w:p w:rsidR="00422EE7" w:rsidRPr="007162E0" w:rsidRDefault="00BA6B8A">
      <w:pPr>
        <w:spacing w:after="0"/>
        <w:jc w:val="center"/>
        <w:rPr>
          <w:rFonts w:ascii="Georgia" w:eastAsia="Georgia" w:hAnsi="Georgia" w:cs="Georgia"/>
          <w:b/>
          <w:color w:val="244061"/>
          <w:sz w:val="24"/>
          <w:szCs w:val="26"/>
        </w:rPr>
      </w:pPr>
      <w:r w:rsidRPr="007162E0">
        <w:rPr>
          <w:rFonts w:ascii="Georgia" w:eastAsia="Georgia" w:hAnsi="Georgia" w:cs="Georgia"/>
          <w:b/>
          <w:color w:val="244061"/>
          <w:sz w:val="24"/>
          <w:szCs w:val="26"/>
        </w:rPr>
        <w:t>15-16.02.2018; Podgorica; Montenegro</w:t>
      </w:r>
    </w:p>
    <w:p w:rsidR="00767E6B" w:rsidRPr="007162E0" w:rsidRDefault="00767E6B" w:rsidP="00767E6B">
      <w:pPr>
        <w:spacing w:after="0"/>
        <w:rPr>
          <w:rFonts w:ascii="Georgia" w:eastAsia="Georgia" w:hAnsi="Georgia" w:cs="Georgia"/>
          <w:b/>
          <w:color w:val="244061"/>
          <w:sz w:val="26"/>
          <w:szCs w:val="26"/>
        </w:rPr>
      </w:pPr>
    </w:p>
    <w:p w:rsidR="00767E6B" w:rsidRPr="007162E0" w:rsidRDefault="00767E6B" w:rsidP="00767E6B">
      <w:pPr>
        <w:spacing w:after="0"/>
        <w:jc w:val="center"/>
        <w:rPr>
          <w:rFonts w:ascii="Georgia" w:eastAsia="Georgia" w:hAnsi="Georgia" w:cs="Georgia"/>
          <w:b/>
          <w:color w:val="244061"/>
          <w:sz w:val="26"/>
          <w:szCs w:val="26"/>
        </w:rPr>
      </w:pPr>
      <w:r w:rsidRPr="007162E0">
        <w:rPr>
          <w:rFonts w:ascii="Georgia" w:eastAsia="Georgia" w:hAnsi="Georgia" w:cs="Georgia"/>
          <w:b/>
          <w:color w:val="244061"/>
          <w:sz w:val="26"/>
          <w:szCs w:val="26"/>
        </w:rPr>
        <w:t>RECOMMENDATIONS</w:t>
      </w:r>
    </w:p>
    <w:p w:rsidR="00767E6B" w:rsidRDefault="00767E6B" w:rsidP="00767E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805609" w:rsidRPr="00C92792" w:rsidRDefault="00805609" w:rsidP="00767E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767E6B" w:rsidRPr="00C92792" w:rsidRDefault="00767E6B" w:rsidP="00767E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sidRPr="00C92792">
        <w:rPr>
          <w:rFonts w:ascii="Georgia" w:hAnsi="Georgia" w:cs="Georgia"/>
          <w:color w:val="716964"/>
          <w:sz w:val="24"/>
          <w:szCs w:val="24"/>
        </w:rPr>
        <w:t xml:space="preserve">The regional conference </w:t>
      </w:r>
      <w:r w:rsidRPr="00C92792">
        <w:rPr>
          <w:rFonts w:ascii="Georgia" w:hAnsi="Georgia" w:cs="Georgia"/>
          <w:i/>
          <w:iCs/>
          <w:color w:val="716964"/>
          <w:sz w:val="24"/>
          <w:szCs w:val="24"/>
        </w:rPr>
        <w:t xml:space="preserve">“Youth work fights back violent extremis” </w:t>
      </w:r>
      <w:r w:rsidRPr="00C92792">
        <w:rPr>
          <w:rFonts w:ascii="Georgia" w:hAnsi="Georgia" w:cs="Georgia"/>
          <w:color w:val="716964"/>
          <w:sz w:val="24"/>
          <w:szCs w:val="24"/>
        </w:rPr>
        <w:t>is organized as a part of project Youth</w:t>
      </w:r>
    </w:p>
    <w:p w:rsidR="00767E6B" w:rsidRPr="00EF6A32" w:rsidRDefault="00767E6B" w:rsidP="00EF6A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C92792">
        <w:rPr>
          <w:rFonts w:ascii="Georgia" w:hAnsi="Georgia" w:cs="Georgia"/>
          <w:color w:val="716964"/>
          <w:sz w:val="24"/>
          <w:szCs w:val="24"/>
        </w:rPr>
        <w:t xml:space="preserve">Resilience to Radical and Extreme Behaviors created by consortium of six organizations: </w:t>
      </w:r>
      <w:hyperlink r:id="rId8" w:history="1">
        <w:r w:rsidRPr="005A54A4">
          <w:rPr>
            <w:rStyle w:val="Hyperlink"/>
            <w:rFonts w:ascii="Georgia" w:hAnsi="Georgia" w:cs="Georgia"/>
            <w:b/>
            <w:bCs/>
            <w:sz w:val="24"/>
            <w:szCs w:val="24"/>
          </w:rPr>
          <w:t>Fo</w:t>
        </w:r>
        <w:r w:rsidRPr="005A54A4">
          <w:rPr>
            <w:rStyle w:val="Hyperlink"/>
            <w:rFonts w:ascii="Georgia" w:hAnsi="Georgia" w:cs="Georgia"/>
            <w:b/>
            <w:bCs/>
            <w:sz w:val="24"/>
            <w:szCs w:val="24"/>
          </w:rPr>
          <w:t>r</w:t>
        </w:r>
        <w:r w:rsidRPr="005A54A4">
          <w:rPr>
            <w:rStyle w:val="Hyperlink"/>
            <w:rFonts w:ascii="Georgia" w:hAnsi="Georgia" w:cs="Georgia"/>
            <w:b/>
            <w:bCs/>
            <w:sz w:val="24"/>
            <w:szCs w:val="24"/>
          </w:rPr>
          <w:t>u</w:t>
        </w:r>
        <w:r w:rsidRPr="005A54A4">
          <w:rPr>
            <w:rStyle w:val="Hyperlink"/>
            <w:rFonts w:ascii="Georgia" w:hAnsi="Georgia" w:cs="Georgia"/>
            <w:b/>
            <w:bCs/>
            <w:sz w:val="24"/>
            <w:szCs w:val="24"/>
          </w:rPr>
          <w:t>m MNE</w:t>
        </w:r>
      </w:hyperlink>
      <w:r w:rsidR="00EF6A32">
        <w:rPr>
          <w:rFonts w:ascii="Georgia" w:hAnsi="Georgia" w:cs="Georgia"/>
          <w:color w:val="716964"/>
          <w:sz w:val="24"/>
          <w:szCs w:val="24"/>
        </w:rPr>
        <w:t xml:space="preserve"> </w:t>
      </w:r>
      <w:r w:rsidRPr="00C92792">
        <w:rPr>
          <w:rFonts w:ascii="Georgia" w:hAnsi="Georgia" w:cs="Georgia"/>
          <w:color w:val="716964"/>
          <w:sz w:val="24"/>
          <w:szCs w:val="24"/>
        </w:rPr>
        <w:t xml:space="preserve">from Montenegro, </w:t>
      </w:r>
      <w:hyperlink r:id="rId9" w:history="1">
        <w:r w:rsidRPr="005A54A4">
          <w:rPr>
            <w:rStyle w:val="Hyperlink"/>
            <w:rFonts w:ascii="Georgia" w:hAnsi="Georgia" w:cs="Georgia"/>
            <w:b/>
            <w:bCs/>
            <w:sz w:val="24"/>
            <w:szCs w:val="24"/>
          </w:rPr>
          <w:t>DamaD</w:t>
        </w:r>
      </w:hyperlink>
      <w:r w:rsidRPr="00C92792">
        <w:rPr>
          <w:rFonts w:ascii="Georgia" w:hAnsi="Georgia" w:cs="Georgia"/>
          <w:color w:val="716964"/>
          <w:sz w:val="24"/>
          <w:szCs w:val="24"/>
        </w:rPr>
        <w:t xml:space="preserve"> from Serbia; </w:t>
      </w:r>
      <w:hyperlink r:id="rId10" w:history="1">
        <w:r w:rsidRPr="005A54A4">
          <w:rPr>
            <w:rStyle w:val="Hyperlink"/>
            <w:rFonts w:ascii="Georgia" w:hAnsi="Georgia" w:cs="Georgia"/>
            <w:b/>
            <w:bCs/>
            <w:sz w:val="24"/>
            <w:szCs w:val="24"/>
          </w:rPr>
          <w:t>PRONI</w:t>
        </w:r>
      </w:hyperlink>
      <w:r w:rsidRPr="00C92792">
        <w:rPr>
          <w:rFonts w:ascii="Georgia" w:hAnsi="Georgia" w:cs="Georgia"/>
          <w:color w:val="716964"/>
          <w:sz w:val="24"/>
          <w:szCs w:val="24"/>
        </w:rPr>
        <w:t xml:space="preserve"> Center for Youth Work from Bosnia and Herzegovina;</w:t>
      </w:r>
      <w:r w:rsidR="00EF6A32">
        <w:rPr>
          <w:rFonts w:ascii="Georgia" w:hAnsi="Georgia" w:cs="Georgia"/>
          <w:color w:val="716964"/>
          <w:sz w:val="24"/>
          <w:szCs w:val="24"/>
        </w:rPr>
        <w:t xml:space="preserve"> </w:t>
      </w:r>
      <w:hyperlink r:id="rId11" w:history="1">
        <w:r w:rsidRPr="005A54A4">
          <w:rPr>
            <w:rStyle w:val="Hyperlink"/>
            <w:rFonts w:ascii="Georgia" w:hAnsi="Georgia" w:cs="Georgia"/>
            <w:b/>
            <w:bCs/>
            <w:sz w:val="24"/>
            <w:szCs w:val="24"/>
          </w:rPr>
          <w:t>IDM</w:t>
        </w:r>
      </w:hyperlink>
      <w:r w:rsidRPr="00C92792">
        <w:rPr>
          <w:rFonts w:ascii="Georgia" w:hAnsi="Georgia" w:cs="Georgia"/>
          <w:b/>
          <w:bCs/>
          <w:color w:val="716964"/>
          <w:sz w:val="24"/>
          <w:szCs w:val="24"/>
        </w:rPr>
        <w:t xml:space="preserve"> Institute for Democracy and</w:t>
      </w:r>
      <w:r w:rsidRPr="00C92792">
        <w:rPr>
          <w:rFonts w:ascii="Georgia" w:hAnsi="Georgia" w:cs="Georgia"/>
          <w:color w:val="716964"/>
          <w:sz w:val="24"/>
          <w:szCs w:val="24"/>
        </w:rPr>
        <w:t xml:space="preserve"> </w:t>
      </w:r>
      <w:r w:rsidRPr="00C92792">
        <w:rPr>
          <w:rFonts w:ascii="Georgia" w:hAnsi="Georgia" w:cs="Georgia"/>
          <w:b/>
          <w:bCs/>
          <w:color w:val="716964"/>
          <w:sz w:val="24"/>
          <w:szCs w:val="24"/>
        </w:rPr>
        <w:t>Mediation</w:t>
      </w:r>
      <w:r w:rsidRPr="00C92792">
        <w:rPr>
          <w:rFonts w:ascii="Georgia" w:hAnsi="Georgia" w:cs="Georgia"/>
          <w:color w:val="716964"/>
          <w:sz w:val="24"/>
          <w:szCs w:val="24"/>
        </w:rPr>
        <w:t xml:space="preserve"> from Albania; </w:t>
      </w:r>
      <w:hyperlink r:id="rId12" w:history="1">
        <w:r w:rsidRPr="00494727">
          <w:rPr>
            <w:rStyle w:val="Hyperlink"/>
            <w:rFonts w:ascii="Georgia" w:hAnsi="Georgia" w:cs="Georgia"/>
            <w:b/>
            <w:bCs/>
            <w:sz w:val="24"/>
            <w:szCs w:val="24"/>
          </w:rPr>
          <w:t>FIQ</w:t>
        </w:r>
      </w:hyperlink>
      <w:r w:rsidRPr="00C92792">
        <w:rPr>
          <w:rFonts w:ascii="Georgia" w:hAnsi="Georgia" w:cs="Georgia"/>
          <w:b/>
          <w:bCs/>
          <w:color w:val="716964"/>
          <w:sz w:val="24"/>
          <w:szCs w:val="24"/>
        </w:rPr>
        <w:t xml:space="preserve"> Forum for Civic Initiatives</w:t>
      </w:r>
      <w:r w:rsidR="00EF6A32">
        <w:rPr>
          <w:rFonts w:ascii="Georgia" w:hAnsi="Georgia" w:cs="Georgia"/>
          <w:color w:val="716964"/>
          <w:sz w:val="24"/>
          <w:szCs w:val="24"/>
        </w:rPr>
        <w:t xml:space="preserve"> </w:t>
      </w:r>
      <w:r w:rsidRPr="00C92792">
        <w:rPr>
          <w:rFonts w:ascii="Georgia" w:hAnsi="Georgia" w:cs="Georgia"/>
          <w:color w:val="716964"/>
          <w:sz w:val="24"/>
          <w:szCs w:val="24"/>
        </w:rPr>
        <w:t>from Kosovo and</w:t>
      </w:r>
      <w:hyperlink r:id="rId13" w:history="1">
        <w:r w:rsidRPr="00494727">
          <w:rPr>
            <w:rStyle w:val="Hyperlink"/>
            <w:rFonts w:ascii="Georgia" w:hAnsi="Georgia" w:cs="Georgia"/>
            <w:sz w:val="24"/>
            <w:szCs w:val="24"/>
          </w:rPr>
          <w:t xml:space="preserve"> </w:t>
        </w:r>
        <w:r w:rsidRPr="00494727">
          <w:rPr>
            <w:rStyle w:val="Hyperlink"/>
            <w:rFonts w:ascii="Georgia" w:hAnsi="Georgia" w:cs="Georgia"/>
            <w:b/>
            <w:bCs/>
            <w:sz w:val="24"/>
            <w:szCs w:val="24"/>
          </w:rPr>
          <w:t>SEGA</w:t>
        </w:r>
      </w:hyperlink>
      <w:r w:rsidRPr="00C92792">
        <w:rPr>
          <w:rFonts w:ascii="Georgia" w:hAnsi="Georgia" w:cs="Georgia"/>
          <w:b/>
          <w:bCs/>
          <w:color w:val="716964"/>
          <w:sz w:val="24"/>
          <w:szCs w:val="24"/>
        </w:rPr>
        <w:t xml:space="preserve"> </w:t>
      </w:r>
      <w:r w:rsidRPr="00C92792">
        <w:rPr>
          <w:rFonts w:ascii="Georgia" w:hAnsi="Georgia" w:cs="Georgia"/>
          <w:color w:val="716964"/>
          <w:sz w:val="24"/>
          <w:szCs w:val="24"/>
        </w:rPr>
        <w:t xml:space="preserve">Coalition of youth organizations from Macedonia.  </w:t>
      </w:r>
    </w:p>
    <w:p w:rsidR="00767E6B" w:rsidRPr="00C92792" w:rsidRDefault="00767E6B" w:rsidP="00767E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p>
    <w:p w:rsidR="00767E6B" w:rsidRPr="007162E0" w:rsidRDefault="00151213" w:rsidP="001512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8"/>
          <w:szCs w:val="28"/>
        </w:rPr>
      </w:pPr>
      <w:r w:rsidRPr="007162E0">
        <w:rPr>
          <w:rFonts w:ascii="Georgia" w:hAnsi="Georgia" w:cs="Georgia"/>
          <w:color w:val="716964"/>
          <w:sz w:val="24"/>
          <w:szCs w:val="24"/>
        </w:rPr>
        <w:t>Two-day</w:t>
      </w:r>
      <w:r w:rsidR="00767E6B" w:rsidRPr="007162E0">
        <w:rPr>
          <w:rFonts w:ascii="Georgia" w:hAnsi="Georgia" w:cs="Georgia"/>
          <w:color w:val="716964"/>
          <w:sz w:val="24"/>
          <w:szCs w:val="24"/>
        </w:rPr>
        <w:t xml:space="preserve"> conference with diverse panels </w:t>
      </w:r>
      <w:r w:rsidR="00EF6A32">
        <w:rPr>
          <w:rFonts w:ascii="Georgia" w:hAnsi="Georgia" w:cs="Georgia"/>
          <w:color w:val="716964"/>
          <w:sz w:val="24"/>
          <w:szCs w:val="24"/>
        </w:rPr>
        <w:t xml:space="preserve">has </w:t>
      </w:r>
      <w:r w:rsidR="00767E6B" w:rsidRPr="007162E0">
        <w:rPr>
          <w:rFonts w:ascii="Georgia" w:hAnsi="Georgia" w:cs="Georgia"/>
          <w:color w:val="716964"/>
          <w:sz w:val="24"/>
          <w:szCs w:val="24"/>
        </w:rPr>
        <w:t xml:space="preserve">focused on in depth analyses of </w:t>
      </w:r>
      <w:r w:rsidR="00EF6A32">
        <w:rPr>
          <w:rFonts w:ascii="Georgia" w:hAnsi="Georgia" w:cs="Georgia"/>
          <w:color w:val="716964"/>
          <w:sz w:val="24"/>
          <w:szCs w:val="24"/>
        </w:rPr>
        <w:t>violent extremism,</w:t>
      </w:r>
      <w:r w:rsidR="00767E6B" w:rsidRPr="007162E0">
        <w:rPr>
          <w:rFonts w:ascii="Georgia" w:hAnsi="Georgia" w:cs="Georgia"/>
          <w:color w:val="716964"/>
          <w:sz w:val="24"/>
          <w:szCs w:val="24"/>
        </w:rPr>
        <w:t xml:space="preserve"> its drivers in WB region, examples of positive practices </w:t>
      </w:r>
      <w:r w:rsidRPr="007162E0">
        <w:rPr>
          <w:rFonts w:ascii="Georgia" w:hAnsi="Georgia" w:cs="Georgia"/>
          <w:color w:val="716964"/>
          <w:sz w:val="24"/>
          <w:szCs w:val="24"/>
        </w:rPr>
        <w:t xml:space="preserve">on building resilience </w:t>
      </w:r>
      <w:r w:rsidR="00EF6A32">
        <w:rPr>
          <w:rFonts w:ascii="Georgia" w:hAnsi="Georgia" w:cs="Georgia"/>
          <w:color w:val="716964"/>
          <w:sz w:val="24"/>
          <w:szCs w:val="24"/>
        </w:rPr>
        <w:t xml:space="preserve">and </w:t>
      </w:r>
      <w:r w:rsidRPr="007162E0">
        <w:rPr>
          <w:rFonts w:ascii="Georgia" w:hAnsi="Georgia" w:cs="Georgia"/>
          <w:color w:val="716964"/>
          <w:sz w:val="24"/>
          <w:szCs w:val="24"/>
        </w:rPr>
        <w:t>aimed</w:t>
      </w:r>
      <w:r w:rsidR="00767E6B" w:rsidRPr="007162E0">
        <w:rPr>
          <w:rFonts w:ascii="Georgia" w:hAnsi="Georgia" w:cs="Georgia"/>
          <w:color w:val="716964"/>
          <w:sz w:val="24"/>
          <w:szCs w:val="24"/>
        </w:rPr>
        <w:t xml:space="preserve"> at capturing regional strength and creating corner stone for regional cooperation in prevention</w:t>
      </w:r>
      <w:r w:rsidR="00A72B29">
        <w:rPr>
          <w:rFonts w:ascii="Georgia" w:hAnsi="Georgia" w:cs="Georgia"/>
          <w:color w:val="716964"/>
          <w:sz w:val="24"/>
          <w:szCs w:val="24"/>
        </w:rPr>
        <w:t xml:space="preserve"> and combating VE</w:t>
      </w:r>
      <w:r w:rsidR="00EF6A32">
        <w:rPr>
          <w:rFonts w:ascii="Georgia" w:hAnsi="Georgia" w:cs="Georgia"/>
          <w:color w:val="716964"/>
          <w:sz w:val="24"/>
          <w:szCs w:val="24"/>
        </w:rPr>
        <w:t>.</w:t>
      </w:r>
      <w:r w:rsidR="00767E6B" w:rsidRPr="007162E0">
        <w:rPr>
          <w:rFonts w:ascii="Georgia" w:hAnsi="Georgia" w:cs="Georgia"/>
          <w:color w:val="716964"/>
          <w:sz w:val="28"/>
          <w:szCs w:val="28"/>
        </w:rPr>
        <w:t xml:space="preserve">  </w:t>
      </w:r>
    </w:p>
    <w:p w:rsidR="00F31EF5" w:rsidRPr="007162E0" w:rsidRDefault="00F31EF5" w:rsidP="00F31E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7162E0" w:rsidRPr="007162E0" w:rsidRDefault="00A72B29" w:rsidP="007162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7162E0">
        <w:rPr>
          <w:rFonts w:ascii="Georgia" w:hAnsi="Georgia" w:cs="Georgia"/>
          <w:color w:val="716964"/>
          <w:sz w:val="24"/>
          <w:szCs w:val="24"/>
        </w:rPr>
        <w:t>Without any doubt, the population which is most affected by violent extremism is youth.</w:t>
      </w:r>
      <w:r>
        <w:rPr>
          <w:rFonts w:ascii="Georgia" w:hAnsi="Georgia" w:cs="Georgia"/>
          <w:color w:val="716964"/>
          <w:sz w:val="24"/>
          <w:szCs w:val="24"/>
        </w:rPr>
        <w:t xml:space="preserve"> And it is not easy to do profiling and directly target youth at risk because, as </w:t>
      </w:r>
      <w:r w:rsidR="00F31EF5" w:rsidRPr="007162E0">
        <w:rPr>
          <w:rFonts w:ascii="Georgia" w:hAnsi="Georgia" w:cs="Georgia"/>
          <w:color w:val="716964"/>
          <w:sz w:val="24"/>
          <w:szCs w:val="24"/>
        </w:rPr>
        <w:t xml:space="preserve">Magnus </w:t>
      </w:r>
      <w:proofErr w:type="spellStart"/>
      <w:r w:rsidR="00F31EF5" w:rsidRPr="007162E0">
        <w:rPr>
          <w:rFonts w:ascii="Georgia" w:hAnsi="Georgia" w:cs="Georgia"/>
          <w:color w:val="716964"/>
          <w:sz w:val="24"/>
          <w:szCs w:val="24"/>
        </w:rPr>
        <w:t>Ranstorp</w:t>
      </w:r>
      <w:proofErr w:type="spellEnd"/>
      <w:r>
        <w:rPr>
          <w:rFonts w:ascii="Georgia" w:hAnsi="Georgia" w:cs="Georgia"/>
          <w:color w:val="716964"/>
          <w:sz w:val="24"/>
          <w:szCs w:val="24"/>
        </w:rPr>
        <w:t xml:space="preserve"> describe</w:t>
      </w:r>
      <w:r w:rsidR="00F31EF5" w:rsidRPr="007162E0">
        <w:rPr>
          <w:rFonts w:ascii="Georgia" w:hAnsi="Georgia" w:cs="Georgia"/>
          <w:color w:val="716964"/>
          <w:sz w:val="24"/>
          <w:szCs w:val="24"/>
        </w:rPr>
        <w:t xml:space="preserve">, violent extremism can be best </w:t>
      </w:r>
      <w:r w:rsidRPr="007162E0">
        <w:rPr>
          <w:rFonts w:ascii="Georgia" w:hAnsi="Georgia" w:cs="Georgia"/>
          <w:color w:val="716964"/>
          <w:sz w:val="24"/>
          <w:szCs w:val="24"/>
        </w:rPr>
        <w:t>conceptualized</w:t>
      </w:r>
      <w:r w:rsidR="00F31EF5" w:rsidRPr="007162E0">
        <w:rPr>
          <w:rFonts w:ascii="Georgia" w:hAnsi="Georgia" w:cs="Georgia"/>
          <w:color w:val="716964"/>
          <w:sz w:val="24"/>
          <w:szCs w:val="24"/>
        </w:rPr>
        <w:t xml:space="preserve"> as a kaleidoscope of factors, creating infinite individual combinations. There are some basic primary </w:t>
      </w:r>
      <w:r w:rsidR="007162E0" w:rsidRPr="007162E0">
        <w:rPr>
          <w:rFonts w:ascii="Georgia" w:hAnsi="Georgia" w:cs="Georgia"/>
          <w:color w:val="716964"/>
          <w:sz w:val="24"/>
          <w:szCs w:val="24"/>
        </w:rPr>
        <w:t>colors</w:t>
      </w:r>
      <w:r w:rsidR="00F31EF5" w:rsidRPr="007162E0">
        <w:rPr>
          <w:rFonts w:ascii="Georgia" w:hAnsi="Georgia" w:cs="Georgia"/>
          <w:color w:val="716964"/>
          <w:sz w:val="24"/>
          <w:szCs w:val="24"/>
        </w:rPr>
        <w:t xml:space="preserve"> which create complex interlocking combinations</w:t>
      </w:r>
      <w:r>
        <w:rPr>
          <w:rFonts w:ascii="Georgia" w:hAnsi="Georgia" w:cs="Georgia"/>
          <w:color w:val="716964"/>
          <w:sz w:val="24"/>
          <w:szCs w:val="24"/>
        </w:rPr>
        <w:t>, like</w:t>
      </w:r>
      <w:r w:rsidR="00F31EF5" w:rsidRPr="007162E0">
        <w:rPr>
          <w:rFonts w:ascii="Georgia" w:hAnsi="Georgia" w:cs="Georgia"/>
          <w:color w:val="716964"/>
          <w:sz w:val="24"/>
          <w:szCs w:val="24"/>
        </w:rPr>
        <w:t xml:space="preserve">: 1) individual socio-psychological factors; 2) social factors; 3) political factors; 4) ideological and religious dimensions; 5) the role of culture and identity issues; 6) trauma and other trigger mechanisms; and three other factors that are a motor for </w:t>
      </w:r>
      <w:r w:rsidR="007162E0" w:rsidRPr="007162E0">
        <w:rPr>
          <w:rFonts w:ascii="Georgia" w:hAnsi="Georgia" w:cs="Georgia"/>
          <w:color w:val="716964"/>
          <w:sz w:val="24"/>
          <w:szCs w:val="24"/>
        </w:rPr>
        <w:t>radicalization</w:t>
      </w:r>
      <w:r w:rsidR="00F31EF5" w:rsidRPr="007162E0">
        <w:rPr>
          <w:rFonts w:ascii="Georgia" w:hAnsi="Georgia" w:cs="Georgia"/>
          <w:color w:val="716964"/>
          <w:sz w:val="24"/>
          <w:szCs w:val="24"/>
        </w:rPr>
        <w:t xml:space="preserve">: 7) group dynamics; 8) </w:t>
      </w:r>
      <w:r w:rsidR="007162E0" w:rsidRPr="007162E0">
        <w:rPr>
          <w:rFonts w:ascii="Georgia" w:hAnsi="Georgia" w:cs="Georgia"/>
          <w:color w:val="716964"/>
          <w:sz w:val="24"/>
          <w:szCs w:val="24"/>
        </w:rPr>
        <w:t>radicalizers</w:t>
      </w:r>
      <w:r w:rsidR="00F31EF5" w:rsidRPr="007162E0">
        <w:rPr>
          <w:rFonts w:ascii="Georgia" w:hAnsi="Georgia" w:cs="Georgia"/>
          <w:color w:val="716964"/>
          <w:sz w:val="24"/>
          <w:szCs w:val="24"/>
        </w:rPr>
        <w:t xml:space="preserve">/groomers; and 9) the role of social media. </w:t>
      </w:r>
      <w:r>
        <w:rPr>
          <w:rFonts w:ascii="Georgia" w:hAnsi="Georgia" w:cs="Georgia"/>
          <w:color w:val="716964"/>
          <w:sz w:val="24"/>
          <w:szCs w:val="24"/>
        </w:rPr>
        <w:t>But i</w:t>
      </w:r>
      <w:r w:rsidR="00F31EF5" w:rsidRPr="007162E0">
        <w:rPr>
          <w:rFonts w:ascii="Georgia" w:hAnsi="Georgia" w:cs="Georgia"/>
          <w:color w:val="716964"/>
          <w:sz w:val="24"/>
          <w:szCs w:val="24"/>
        </w:rPr>
        <w:t>t is the combined interplay of some of these factors that causes violent extremism.</w:t>
      </w:r>
      <w:r w:rsidR="00151213" w:rsidRPr="007162E0">
        <w:rPr>
          <w:rFonts w:ascii="Georgia" w:hAnsi="Georgia" w:cs="Georgia"/>
          <w:color w:val="716964"/>
          <w:sz w:val="24"/>
          <w:szCs w:val="24"/>
        </w:rPr>
        <w:t xml:space="preserve"> </w:t>
      </w:r>
    </w:p>
    <w:p w:rsidR="00151213" w:rsidRPr="007162E0" w:rsidRDefault="00151213" w:rsidP="00F31E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767E6B" w:rsidRPr="007162E0" w:rsidRDefault="00A72B29" w:rsidP="007162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However, b</w:t>
      </w:r>
      <w:r w:rsidR="00151213" w:rsidRPr="007162E0">
        <w:rPr>
          <w:rFonts w:ascii="Georgia" w:hAnsi="Georgia" w:cs="Georgia"/>
          <w:color w:val="716964"/>
          <w:sz w:val="24"/>
          <w:szCs w:val="24"/>
        </w:rPr>
        <w:t>eside the national CVE strategies, we believe that larger number of stakeholders needs to take active part in creating sustainable solutions for our communities, countries and our region on their path to health and s</w:t>
      </w:r>
      <w:r w:rsidR="007162E0">
        <w:rPr>
          <w:rFonts w:ascii="Georgia" w:hAnsi="Georgia" w:cs="Georgia"/>
          <w:color w:val="716964"/>
          <w:sz w:val="24"/>
          <w:szCs w:val="24"/>
        </w:rPr>
        <w:t>afety, so we developed recommendations for the</w:t>
      </w:r>
      <w:r>
        <w:rPr>
          <w:rFonts w:ascii="Georgia" w:hAnsi="Georgia" w:cs="Georgia"/>
          <w:color w:val="716964"/>
          <w:sz w:val="24"/>
          <w:szCs w:val="24"/>
        </w:rPr>
        <w:t xml:space="preserve"> three the</w:t>
      </w:r>
      <w:r w:rsidR="007162E0">
        <w:rPr>
          <w:rFonts w:ascii="Georgia" w:hAnsi="Georgia" w:cs="Georgia"/>
          <w:color w:val="716964"/>
          <w:sz w:val="24"/>
          <w:szCs w:val="24"/>
        </w:rPr>
        <w:t xml:space="preserve"> most important levels.</w:t>
      </w:r>
    </w:p>
    <w:p w:rsidR="00767E6B" w:rsidRDefault="00767E6B"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Pr="00C92792" w:rsidRDefault="00CF2784" w:rsidP="00767E6B">
      <w:pPr>
        <w:spacing w:after="0"/>
        <w:rPr>
          <w:rFonts w:ascii="Georgia" w:eastAsia="Georgia" w:hAnsi="Georgia" w:cs="Georgia"/>
          <w:b/>
          <w:color w:val="244061"/>
          <w:sz w:val="27"/>
          <w:szCs w:val="27"/>
        </w:rPr>
      </w:pPr>
    </w:p>
    <w:p w:rsidR="00767E6B" w:rsidRDefault="00767E6B" w:rsidP="00767E6B">
      <w:pPr>
        <w:spacing w:after="0"/>
        <w:rPr>
          <w:rFonts w:ascii="Georgia" w:eastAsia="Georgia" w:hAnsi="Georgia" w:cs="Georgia"/>
          <w:b/>
          <w:color w:val="244061"/>
          <w:sz w:val="27"/>
          <w:szCs w:val="27"/>
        </w:rPr>
      </w:pPr>
      <w:r w:rsidRPr="00C92792">
        <w:rPr>
          <w:rFonts w:ascii="Georgia" w:eastAsia="Georgia" w:hAnsi="Georgia" w:cs="Georgia"/>
          <w:b/>
          <w:color w:val="244061"/>
          <w:sz w:val="27"/>
          <w:szCs w:val="27"/>
        </w:rPr>
        <w:t>1.     Governmental level recommendations</w:t>
      </w:r>
    </w:p>
    <w:p w:rsidR="00805609" w:rsidRPr="00C92792" w:rsidRDefault="00805609" w:rsidP="00767E6B">
      <w:pPr>
        <w:spacing w:after="0"/>
        <w:rPr>
          <w:rFonts w:ascii="Georgia" w:eastAsia="Georgia" w:hAnsi="Georgia" w:cs="Georgia"/>
          <w:b/>
          <w:color w:val="244061"/>
          <w:sz w:val="27"/>
          <w:szCs w:val="27"/>
        </w:rPr>
      </w:pPr>
    </w:p>
    <w:p w:rsidR="00C92792" w:rsidRPr="00C92792" w:rsidRDefault="00C92792" w:rsidP="00C927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sidRPr="00C92792">
        <w:rPr>
          <w:rFonts w:ascii="Georgia" w:hAnsi="Georgia" w:cs="Georgia"/>
          <w:color w:val="716964"/>
          <w:sz w:val="24"/>
          <w:szCs w:val="24"/>
        </w:rPr>
        <w:t xml:space="preserve">Governmental sector should focus their work on preventing and combating violent extremism </w:t>
      </w:r>
      <w:r w:rsidR="00CA2779">
        <w:rPr>
          <w:rFonts w:ascii="Georgia" w:hAnsi="Georgia" w:cs="Georgia"/>
          <w:color w:val="716964"/>
          <w:sz w:val="24"/>
          <w:szCs w:val="24"/>
        </w:rPr>
        <w:t xml:space="preserve">of youth </w:t>
      </w:r>
      <w:r w:rsidRPr="00C92792">
        <w:rPr>
          <w:rFonts w:ascii="Georgia" w:hAnsi="Georgia" w:cs="Georgia"/>
          <w:color w:val="716964"/>
          <w:sz w:val="24"/>
          <w:szCs w:val="24"/>
        </w:rPr>
        <w:t xml:space="preserve">on three levels: national, local and regional level.  </w:t>
      </w:r>
    </w:p>
    <w:p w:rsidR="00C92792" w:rsidRDefault="00C92792" w:rsidP="00C927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C92792" w:rsidRPr="00F31EF5" w:rsidRDefault="00C92792" w:rsidP="00F31EF5">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sidRPr="00F31EF5">
        <w:rPr>
          <w:rFonts w:ascii="Georgia" w:hAnsi="Georgia" w:cs="Georgia"/>
          <w:color w:val="716964"/>
          <w:sz w:val="24"/>
          <w:szCs w:val="24"/>
        </w:rPr>
        <w:t>There is a need for more</w:t>
      </w:r>
      <w:r w:rsidR="00F31EF5" w:rsidRPr="00F31EF5">
        <w:rPr>
          <w:rFonts w:ascii="Georgia" w:hAnsi="Georgia" w:cs="Georgia"/>
          <w:color w:val="716964"/>
          <w:sz w:val="24"/>
          <w:szCs w:val="24"/>
        </w:rPr>
        <w:t xml:space="preserve"> in-depth </w:t>
      </w:r>
      <w:r w:rsidRPr="00F31EF5">
        <w:rPr>
          <w:rFonts w:ascii="Georgia" w:hAnsi="Georgia" w:cs="Georgia"/>
          <w:color w:val="716964"/>
          <w:sz w:val="24"/>
          <w:szCs w:val="24"/>
        </w:rPr>
        <w:t>research in the area of violent extremism among youth – about the roots of the problem, pull and push factors</w:t>
      </w:r>
      <w:r w:rsidR="00F31EF5" w:rsidRPr="00F31EF5">
        <w:rPr>
          <w:rFonts w:ascii="Georgia" w:hAnsi="Georgia" w:cs="Georgia"/>
          <w:color w:val="716964"/>
          <w:sz w:val="24"/>
          <w:szCs w:val="24"/>
        </w:rPr>
        <w:t xml:space="preserve"> (factors that attract or force</w:t>
      </w:r>
      <w:r w:rsidR="00CA2779">
        <w:rPr>
          <w:rFonts w:ascii="Georgia" w:hAnsi="Georgia" w:cs="Georgia"/>
          <w:color w:val="716964"/>
          <w:sz w:val="24"/>
          <w:szCs w:val="24"/>
        </w:rPr>
        <w:t xml:space="preserve"> young </w:t>
      </w:r>
      <w:r w:rsidR="00F31EF5" w:rsidRPr="00F31EF5">
        <w:rPr>
          <w:rFonts w:ascii="Georgia" w:hAnsi="Georgia" w:cs="Georgia"/>
          <w:color w:val="716964"/>
          <w:sz w:val="24"/>
          <w:szCs w:val="24"/>
        </w:rPr>
        <w:t>people to step into this field)</w:t>
      </w:r>
      <w:r w:rsidRPr="00F31EF5">
        <w:rPr>
          <w:rFonts w:ascii="Georgia" w:hAnsi="Georgia" w:cs="Georgia"/>
          <w:color w:val="716964"/>
          <w:sz w:val="24"/>
          <w:szCs w:val="24"/>
        </w:rPr>
        <w:t xml:space="preserve">. </w:t>
      </w:r>
      <w:r w:rsidR="00A12973">
        <w:rPr>
          <w:rFonts w:ascii="Georgia" w:hAnsi="Georgia" w:cs="Georgia"/>
          <w:color w:val="716964"/>
          <w:sz w:val="24"/>
          <w:szCs w:val="24"/>
        </w:rPr>
        <w:t xml:space="preserve">Stronger </w:t>
      </w:r>
      <w:r w:rsidR="00794E02">
        <w:rPr>
          <w:rFonts w:ascii="Georgia" w:hAnsi="Georgia" w:cs="Georgia"/>
          <w:color w:val="716964"/>
          <w:sz w:val="24"/>
          <w:szCs w:val="24"/>
        </w:rPr>
        <w:t>partnership</w:t>
      </w:r>
      <w:r w:rsidR="00A12973">
        <w:rPr>
          <w:rFonts w:ascii="Georgia" w:hAnsi="Georgia" w:cs="Georgia"/>
          <w:color w:val="716964"/>
          <w:sz w:val="24"/>
          <w:szCs w:val="24"/>
        </w:rPr>
        <w:t xml:space="preserve"> </w:t>
      </w:r>
      <w:r w:rsidR="00794E02">
        <w:rPr>
          <w:rFonts w:ascii="Georgia" w:hAnsi="Georgia" w:cs="Georgia"/>
          <w:color w:val="716964"/>
          <w:sz w:val="24"/>
          <w:szCs w:val="24"/>
        </w:rPr>
        <w:t>among governmental</w:t>
      </w:r>
      <w:r w:rsidR="00A12973">
        <w:rPr>
          <w:rFonts w:ascii="Georgia" w:hAnsi="Georgia" w:cs="Georgia"/>
          <w:color w:val="716964"/>
          <w:sz w:val="24"/>
          <w:szCs w:val="24"/>
        </w:rPr>
        <w:t xml:space="preserve"> research institutions, academia, think tanks </w:t>
      </w:r>
      <w:r w:rsidR="00794E02">
        <w:rPr>
          <w:rFonts w:ascii="Georgia" w:hAnsi="Georgia" w:cs="Georgia"/>
          <w:color w:val="716964"/>
          <w:sz w:val="24"/>
          <w:szCs w:val="24"/>
        </w:rPr>
        <w:t xml:space="preserve">and other research organizations </w:t>
      </w:r>
      <w:r w:rsidR="00A12973">
        <w:rPr>
          <w:rFonts w:ascii="Georgia" w:hAnsi="Georgia" w:cs="Georgia"/>
          <w:color w:val="716964"/>
          <w:sz w:val="24"/>
          <w:szCs w:val="24"/>
        </w:rPr>
        <w:t xml:space="preserve">is needed. </w:t>
      </w:r>
    </w:p>
    <w:p w:rsidR="00C92792" w:rsidRDefault="00C92792" w:rsidP="00C927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45526D" w:rsidRPr="0045526D" w:rsidRDefault="00F31EF5" w:rsidP="0045526D">
      <w:pPr>
        <w:pStyle w:val="ListParagraph"/>
        <w:numPr>
          <w:ilvl w:val="0"/>
          <w:numId w:val="3"/>
        </w:numPr>
        <w:rPr>
          <w:rFonts w:ascii="Georgia" w:hAnsi="Georgia" w:cs="Georgia"/>
          <w:color w:val="716964"/>
          <w:sz w:val="24"/>
          <w:szCs w:val="24"/>
        </w:rPr>
      </w:pPr>
      <w:r w:rsidRPr="0045526D">
        <w:rPr>
          <w:rFonts w:ascii="Georgia" w:hAnsi="Georgia" w:cs="Georgia"/>
          <w:color w:val="716964"/>
          <w:sz w:val="24"/>
          <w:szCs w:val="24"/>
        </w:rPr>
        <w:t xml:space="preserve">Governments needs to create supportive environment and </w:t>
      </w:r>
      <w:r w:rsidR="0045526D" w:rsidRPr="0045526D">
        <w:rPr>
          <w:rFonts w:ascii="Georgia" w:hAnsi="Georgia" w:cs="Georgia"/>
          <w:color w:val="716964"/>
          <w:sz w:val="24"/>
          <w:szCs w:val="24"/>
        </w:rPr>
        <w:t xml:space="preserve">develop and/or support </w:t>
      </w:r>
      <w:r w:rsidRPr="0045526D">
        <w:rPr>
          <w:rFonts w:ascii="Georgia" w:hAnsi="Georgia" w:cs="Georgia"/>
          <w:color w:val="716964"/>
          <w:sz w:val="24"/>
          <w:szCs w:val="24"/>
        </w:rPr>
        <w:t>programs for w</w:t>
      </w:r>
      <w:r w:rsidR="00C92792" w:rsidRPr="0045526D">
        <w:rPr>
          <w:rFonts w:ascii="Georgia" w:hAnsi="Georgia" w:cs="Georgia"/>
          <w:color w:val="716964"/>
          <w:sz w:val="24"/>
          <w:szCs w:val="24"/>
        </w:rPr>
        <w:t>ork on the prevention of violent extremism from the early ages, already in preschool and elementary school environment</w:t>
      </w:r>
      <w:r w:rsidR="0045526D" w:rsidRPr="0045526D">
        <w:rPr>
          <w:rFonts w:ascii="Georgia" w:hAnsi="Georgia" w:cs="Georgia"/>
          <w:color w:val="716964"/>
          <w:sz w:val="24"/>
          <w:szCs w:val="24"/>
        </w:rPr>
        <w:t>.</w:t>
      </w:r>
      <w:r w:rsidR="0045526D" w:rsidRPr="0045526D">
        <w:t xml:space="preserve"> </w:t>
      </w:r>
      <w:r w:rsidR="0045526D">
        <w:br/>
      </w:r>
    </w:p>
    <w:p w:rsidR="00F31EF5" w:rsidRDefault="0045526D" w:rsidP="0045526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45526D">
        <w:rPr>
          <w:rFonts w:ascii="Georgia" w:hAnsi="Georgia" w:cs="Georgia"/>
          <w:color w:val="716964"/>
          <w:sz w:val="24"/>
          <w:szCs w:val="24"/>
        </w:rPr>
        <w:t xml:space="preserve">It is necessarily to put more in practice usage of existing structures in </w:t>
      </w:r>
      <w:r>
        <w:rPr>
          <w:rFonts w:ascii="Georgia" w:hAnsi="Georgia" w:cs="Georgia"/>
          <w:color w:val="716964"/>
          <w:sz w:val="24"/>
          <w:szCs w:val="24"/>
        </w:rPr>
        <w:t xml:space="preserve">the </w:t>
      </w:r>
      <w:r w:rsidRPr="0045526D">
        <w:rPr>
          <w:rFonts w:ascii="Georgia" w:hAnsi="Georgia" w:cs="Georgia"/>
          <w:color w:val="716964"/>
          <w:sz w:val="24"/>
          <w:szCs w:val="24"/>
        </w:rPr>
        <w:t xml:space="preserve">system </w:t>
      </w:r>
      <w:r>
        <w:rPr>
          <w:rFonts w:ascii="Georgia" w:hAnsi="Georgia" w:cs="Georgia"/>
          <w:color w:val="716964"/>
          <w:sz w:val="24"/>
          <w:szCs w:val="24"/>
        </w:rPr>
        <w:t xml:space="preserve">when working on PCVE among youth: </w:t>
      </w:r>
      <w:r w:rsidRPr="0045526D">
        <w:rPr>
          <w:rFonts w:ascii="Georgia" w:hAnsi="Georgia" w:cs="Georgia"/>
          <w:color w:val="716964"/>
          <w:sz w:val="24"/>
          <w:szCs w:val="24"/>
        </w:rPr>
        <w:t>teachers/profes</w:t>
      </w:r>
      <w:r>
        <w:rPr>
          <w:rFonts w:ascii="Georgia" w:hAnsi="Georgia" w:cs="Georgia"/>
          <w:color w:val="716964"/>
          <w:sz w:val="24"/>
          <w:szCs w:val="24"/>
        </w:rPr>
        <w:t>sors, psychologists, pedagogues,</w:t>
      </w:r>
      <w:r w:rsidRPr="0045526D">
        <w:rPr>
          <w:rFonts w:ascii="Georgia" w:hAnsi="Georgia" w:cs="Georgia"/>
          <w:color w:val="716964"/>
          <w:sz w:val="24"/>
          <w:szCs w:val="24"/>
        </w:rPr>
        <w:t xml:space="preserve"> </w:t>
      </w:r>
      <w:r>
        <w:rPr>
          <w:rFonts w:ascii="Georgia" w:hAnsi="Georgia" w:cs="Georgia"/>
          <w:color w:val="716964"/>
          <w:sz w:val="24"/>
          <w:szCs w:val="24"/>
        </w:rPr>
        <w:t xml:space="preserve">especially </w:t>
      </w:r>
      <w:r w:rsidR="000F63C4">
        <w:rPr>
          <w:rFonts w:ascii="Georgia" w:hAnsi="Georgia" w:cs="Georgia"/>
          <w:color w:val="716964"/>
          <w:sz w:val="24"/>
          <w:szCs w:val="24"/>
        </w:rPr>
        <w:t xml:space="preserve">professionals like </w:t>
      </w:r>
      <w:r w:rsidRPr="0045526D">
        <w:rPr>
          <w:rFonts w:ascii="Georgia" w:hAnsi="Georgia" w:cs="Georgia"/>
          <w:color w:val="716964"/>
          <w:sz w:val="24"/>
          <w:szCs w:val="24"/>
        </w:rPr>
        <w:t>social workers</w:t>
      </w:r>
      <w:r>
        <w:rPr>
          <w:rFonts w:ascii="Georgia" w:hAnsi="Georgia" w:cs="Georgia"/>
          <w:color w:val="716964"/>
          <w:sz w:val="24"/>
          <w:szCs w:val="24"/>
        </w:rPr>
        <w:t xml:space="preserve"> employed in social protection system</w:t>
      </w:r>
      <w:r w:rsidRPr="0045526D">
        <w:rPr>
          <w:rFonts w:ascii="Georgia" w:hAnsi="Georgia" w:cs="Georgia"/>
          <w:color w:val="716964"/>
          <w:sz w:val="24"/>
          <w:szCs w:val="24"/>
        </w:rPr>
        <w:t>.</w:t>
      </w:r>
    </w:p>
    <w:p w:rsidR="0045526D" w:rsidRPr="0045526D" w:rsidRDefault="0045526D" w:rsidP="0045526D">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C92792" w:rsidRDefault="00F31EF5" w:rsidP="00C9279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Pr>
          <w:rFonts w:ascii="Georgia" w:hAnsi="Georgia" w:cs="Georgia"/>
          <w:color w:val="716964"/>
          <w:sz w:val="24"/>
          <w:szCs w:val="24"/>
        </w:rPr>
        <w:t xml:space="preserve">In the countries where religion education is included in school curriculum, </w:t>
      </w:r>
      <w:r w:rsidR="00CA2779">
        <w:rPr>
          <w:rFonts w:ascii="Georgia" w:hAnsi="Georgia" w:cs="Georgia"/>
          <w:color w:val="716964"/>
          <w:sz w:val="24"/>
          <w:szCs w:val="24"/>
        </w:rPr>
        <w:t xml:space="preserve">governments </w:t>
      </w:r>
      <w:r>
        <w:rPr>
          <w:rFonts w:ascii="Georgia" w:hAnsi="Georgia" w:cs="Georgia"/>
          <w:color w:val="716964"/>
          <w:sz w:val="24"/>
          <w:szCs w:val="24"/>
        </w:rPr>
        <w:t xml:space="preserve">should ensure that those subjects includes topics like religious tolerance and interfaith dialogue. </w:t>
      </w:r>
    </w:p>
    <w:p w:rsidR="00F31EF5" w:rsidRPr="00F31EF5" w:rsidRDefault="00F31EF5" w:rsidP="00F31EF5">
      <w:pPr>
        <w:pStyle w:val="ListParagraph"/>
        <w:rPr>
          <w:rFonts w:ascii="Georgia" w:hAnsi="Georgia" w:cs="Georgia"/>
          <w:color w:val="716964"/>
          <w:sz w:val="24"/>
          <w:szCs w:val="24"/>
        </w:rPr>
      </w:pPr>
    </w:p>
    <w:p w:rsidR="00F31EF5" w:rsidRDefault="00CA2779" w:rsidP="00C9279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Pr>
          <w:rFonts w:ascii="Georgia" w:hAnsi="Georgia" w:cs="Georgia"/>
          <w:color w:val="716964"/>
          <w:sz w:val="24"/>
          <w:szCs w:val="24"/>
        </w:rPr>
        <w:t xml:space="preserve">It is necessarily to strengthen cooperation of governmental sector with civil society, especially non-governmental organizations and faith-based organizations and groups. </w:t>
      </w:r>
    </w:p>
    <w:p w:rsidR="00CA2779" w:rsidRPr="00CA2779" w:rsidRDefault="00CA2779" w:rsidP="00CA2779">
      <w:pPr>
        <w:pStyle w:val="ListParagraph"/>
        <w:rPr>
          <w:rFonts w:ascii="Georgia" w:hAnsi="Georgia" w:cs="Georgia"/>
          <w:color w:val="716964"/>
          <w:sz w:val="24"/>
          <w:szCs w:val="24"/>
        </w:rPr>
      </w:pPr>
    </w:p>
    <w:p w:rsidR="00CA2779" w:rsidRDefault="00CA2779" w:rsidP="00C9279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Pr>
          <w:rFonts w:ascii="Georgia" w:hAnsi="Georgia" w:cs="Georgia"/>
          <w:color w:val="716964"/>
          <w:sz w:val="24"/>
          <w:szCs w:val="24"/>
        </w:rPr>
        <w:t>Governments should</w:t>
      </w:r>
      <w:r w:rsidR="00C17EF4">
        <w:rPr>
          <w:rFonts w:ascii="Georgia" w:hAnsi="Georgia" w:cs="Georgia"/>
          <w:color w:val="716964"/>
          <w:sz w:val="24"/>
          <w:szCs w:val="24"/>
        </w:rPr>
        <w:t xml:space="preserve"> ensure clear and regularly used </w:t>
      </w:r>
      <w:r>
        <w:rPr>
          <w:rFonts w:ascii="Georgia" w:hAnsi="Georgia" w:cs="Georgia"/>
          <w:color w:val="716964"/>
          <w:sz w:val="24"/>
          <w:szCs w:val="24"/>
        </w:rPr>
        <w:t xml:space="preserve">communication channels between all sectors relevant for PCVE among youth, </w:t>
      </w:r>
      <w:r w:rsidR="0045526D">
        <w:rPr>
          <w:rFonts w:ascii="Georgia" w:hAnsi="Georgia" w:cs="Georgia"/>
          <w:color w:val="716964"/>
          <w:sz w:val="24"/>
          <w:szCs w:val="24"/>
        </w:rPr>
        <w:t>governmental and non-governmental sector, especially</w:t>
      </w:r>
      <w:r>
        <w:rPr>
          <w:rFonts w:ascii="Georgia" w:hAnsi="Georgia" w:cs="Georgia"/>
          <w:color w:val="716964"/>
          <w:sz w:val="24"/>
          <w:szCs w:val="24"/>
        </w:rPr>
        <w:t>: education sector, security sector, social protection and welfare and health sector</w:t>
      </w:r>
      <w:r w:rsidR="00C17EF4">
        <w:rPr>
          <w:rFonts w:ascii="Georgia" w:hAnsi="Georgia" w:cs="Georgia"/>
          <w:color w:val="716964"/>
          <w:sz w:val="24"/>
          <w:szCs w:val="24"/>
        </w:rPr>
        <w:t xml:space="preserve">, so all relevant actors could react accordingly. </w:t>
      </w:r>
    </w:p>
    <w:p w:rsidR="00C17EF4" w:rsidRPr="00C17EF4" w:rsidRDefault="00C17EF4" w:rsidP="00C17EF4">
      <w:pPr>
        <w:pStyle w:val="ListParagraph"/>
        <w:rPr>
          <w:rFonts w:ascii="Georgia" w:hAnsi="Georgia" w:cs="Georgia"/>
          <w:color w:val="716964"/>
          <w:sz w:val="24"/>
          <w:szCs w:val="24"/>
        </w:rPr>
      </w:pPr>
    </w:p>
    <w:p w:rsidR="003E0BDF" w:rsidRDefault="00C17EF4" w:rsidP="003E0BD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It is necessarily to implement multisector approach in process of creating, implementing and monitoring of policies targeting youth, with special focus on PCVE related policies. </w:t>
      </w:r>
    </w:p>
    <w:p w:rsidR="003E0BDF" w:rsidRPr="003E0BDF" w:rsidRDefault="003E0BDF" w:rsidP="003E0BDF">
      <w:pPr>
        <w:pStyle w:val="ListParagraph"/>
        <w:rPr>
          <w:rFonts w:ascii="Georgia" w:hAnsi="Georgia" w:cs="Georgia"/>
          <w:color w:val="716964"/>
          <w:sz w:val="24"/>
          <w:szCs w:val="24"/>
        </w:rPr>
      </w:pPr>
    </w:p>
    <w:p w:rsidR="00C17EF4" w:rsidRDefault="003E0BDF" w:rsidP="003E0BD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It is important to </w:t>
      </w:r>
      <w:r w:rsidRPr="003E0BDF">
        <w:rPr>
          <w:rFonts w:ascii="Georgia" w:hAnsi="Georgia" w:cs="Georgia"/>
          <w:color w:val="716964"/>
          <w:sz w:val="24"/>
          <w:szCs w:val="24"/>
        </w:rPr>
        <w:t>understand that radicalization is not only migrant, religious based issue and try to understand roots in o</w:t>
      </w:r>
      <w:r>
        <w:rPr>
          <w:rFonts w:ascii="Georgia" w:hAnsi="Georgia" w:cs="Georgia"/>
          <w:color w:val="716964"/>
          <w:sz w:val="24"/>
          <w:szCs w:val="24"/>
        </w:rPr>
        <w:t>rder to plan steps in this area.</w:t>
      </w:r>
    </w:p>
    <w:p w:rsidR="00C17EF4" w:rsidRPr="00C17EF4" w:rsidRDefault="00C17EF4" w:rsidP="00C17EF4">
      <w:pPr>
        <w:pStyle w:val="ListParagraph"/>
        <w:rPr>
          <w:rFonts w:ascii="Georgia" w:hAnsi="Georgia" w:cs="Georgia"/>
          <w:color w:val="716964"/>
          <w:sz w:val="24"/>
          <w:szCs w:val="24"/>
        </w:rPr>
      </w:pPr>
    </w:p>
    <w:p w:rsidR="00C17EF4" w:rsidRDefault="00C17EF4" w:rsidP="0045526D">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When creating policies on national/local/regional level that are focused on PCVE among youth, governments should plan activities that localize intervention because it would bring better results. </w:t>
      </w:r>
    </w:p>
    <w:p w:rsidR="00C17EF4" w:rsidRPr="00C17EF4" w:rsidRDefault="00C17EF4" w:rsidP="00C17EF4">
      <w:pPr>
        <w:pStyle w:val="ListParagraph"/>
        <w:rPr>
          <w:rFonts w:ascii="Georgia" w:hAnsi="Georgia" w:cs="Georgia"/>
          <w:color w:val="716964"/>
          <w:sz w:val="24"/>
          <w:szCs w:val="24"/>
        </w:rPr>
      </w:pPr>
    </w:p>
    <w:p w:rsidR="00220B21" w:rsidRDefault="00C17EF4" w:rsidP="00220B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It is necessary to implement and support activities that will strengthen </w:t>
      </w:r>
      <w:r w:rsidR="0045526D">
        <w:rPr>
          <w:rFonts w:ascii="Georgia" w:hAnsi="Georgia" w:cs="Georgia"/>
          <w:color w:val="716964"/>
          <w:sz w:val="24"/>
          <w:szCs w:val="24"/>
        </w:rPr>
        <w:t xml:space="preserve">capacities of </w:t>
      </w:r>
      <w:r>
        <w:rPr>
          <w:rFonts w:ascii="Georgia" w:hAnsi="Georgia" w:cs="Georgia"/>
          <w:color w:val="716964"/>
          <w:sz w:val="24"/>
          <w:szCs w:val="24"/>
        </w:rPr>
        <w:t xml:space="preserve">governmental institutions from all sectors (education, security, social protection and welfare, health sector) to </w:t>
      </w:r>
      <w:r w:rsidR="0045526D">
        <w:rPr>
          <w:rFonts w:ascii="Georgia" w:hAnsi="Georgia" w:cs="Georgia"/>
          <w:color w:val="716964"/>
          <w:sz w:val="24"/>
          <w:szCs w:val="24"/>
        </w:rPr>
        <w:t xml:space="preserve">work </w:t>
      </w:r>
      <w:r w:rsidR="0045526D" w:rsidRPr="0045526D">
        <w:rPr>
          <w:rFonts w:ascii="Georgia" w:hAnsi="Georgia" w:cs="Georgia"/>
          <w:color w:val="716964"/>
          <w:sz w:val="24"/>
          <w:szCs w:val="24"/>
        </w:rPr>
        <w:t>on PCVE among youth</w:t>
      </w:r>
      <w:r w:rsidR="0045526D">
        <w:rPr>
          <w:rFonts w:ascii="Georgia" w:hAnsi="Georgia" w:cs="Georgia"/>
          <w:color w:val="716964"/>
          <w:sz w:val="24"/>
          <w:szCs w:val="24"/>
        </w:rPr>
        <w:t xml:space="preserve"> – trough raising awareness, training etc. </w:t>
      </w:r>
    </w:p>
    <w:p w:rsidR="00220B21" w:rsidRPr="00220B21" w:rsidRDefault="00220B21" w:rsidP="00220B21">
      <w:pPr>
        <w:pStyle w:val="ListParagraph"/>
        <w:rPr>
          <w:rFonts w:ascii="Georgia" w:hAnsi="Georgia" w:cs="Georgia"/>
          <w:color w:val="716964"/>
          <w:sz w:val="24"/>
          <w:szCs w:val="24"/>
        </w:rPr>
      </w:pPr>
    </w:p>
    <w:p w:rsidR="00220B21" w:rsidRPr="00220B21" w:rsidRDefault="00220B21" w:rsidP="00220B21">
      <w:pPr>
        <w:pStyle w:val="ListParagraph"/>
        <w:numPr>
          <w:ilvl w:val="0"/>
          <w:numId w:val="3"/>
        </w:numPr>
        <w:rPr>
          <w:rFonts w:ascii="Georgia" w:hAnsi="Georgia" w:cs="Georgia"/>
          <w:color w:val="716964"/>
          <w:sz w:val="24"/>
          <w:szCs w:val="24"/>
        </w:rPr>
      </w:pPr>
      <w:r>
        <w:rPr>
          <w:rFonts w:ascii="Georgia" w:hAnsi="Georgia" w:cs="Georgia"/>
          <w:color w:val="716964"/>
          <w:sz w:val="24"/>
          <w:szCs w:val="24"/>
        </w:rPr>
        <w:t xml:space="preserve">Governments should </w:t>
      </w:r>
      <w:r w:rsidR="003643F3">
        <w:rPr>
          <w:rFonts w:ascii="Georgia" w:hAnsi="Georgia" w:cs="Georgia"/>
          <w:color w:val="716964"/>
          <w:sz w:val="24"/>
          <w:szCs w:val="24"/>
        </w:rPr>
        <w:t>support</w:t>
      </w:r>
      <w:r>
        <w:rPr>
          <w:rFonts w:ascii="Georgia" w:hAnsi="Georgia" w:cs="Georgia"/>
          <w:color w:val="716964"/>
          <w:sz w:val="24"/>
          <w:szCs w:val="24"/>
        </w:rPr>
        <w:t xml:space="preserve"> implementation of </w:t>
      </w:r>
      <w:r w:rsidRPr="00220B21">
        <w:rPr>
          <w:rFonts w:ascii="Georgia" w:hAnsi="Georgia" w:cs="Georgia"/>
          <w:color w:val="716964"/>
          <w:sz w:val="24"/>
          <w:szCs w:val="24"/>
        </w:rPr>
        <w:t xml:space="preserve">continuous training on digital technologies </w:t>
      </w:r>
      <w:r>
        <w:rPr>
          <w:rFonts w:ascii="Georgia" w:hAnsi="Georgia" w:cs="Georgia"/>
          <w:color w:val="716964"/>
          <w:sz w:val="24"/>
          <w:szCs w:val="24"/>
        </w:rPr>
        <w:t xml:space="preserve">for all </w:t>
      </w:r>
      <w:r w:rsidR="003643F3">
        <w:rPr>
          <w:rFonts w:ascii="Georgia" w:hAnsi="Georgia" w:cs="Georgia"/>
          <w:color w:val="716964"/>
          <w:sz w:val="24"/>
          <w:szCs w:val="24"/>
        </w:rPr>
        <w:t>professionals</w:t>
      </w:r>
      <w:r>
        <w:rPr>
          <w:rFonts w:ascii="Georgia" w:hAnsi="Georgia" w:cs="Georgia"/>
          <w:color w:val="716964"/>
          <w:sz w:val="24"/>
          <w:szCs w:val="24"/>
        </w:rPr>
        <w:t xml:space="preserve"> in direct contact with youth, in order to give them skills to work on </w:t>
      </w:r>
      <w:r w:rsidR="003643F3" w:rsidRPr="00220B21">
        <w:rPr>
          <w:rFonts w:ascii="Georgia" w:hAnsi="Georgia" w:cs="Georgia"/>
          <w:color w:val="716964"/>
          <w:sz w:val="24"/>
          <w:szCs w:val="24"/>
        </w:rPr>
        <w:t>prevent</w:t>
      </w:r>
      <w:r w:rsidR="003643F3">
        <w:rPr>
          <w:rFonts w:ascii="Georgia" w:hAnsi="Georgia" w:cs="Georgia"/>
          <w:color w:val="716964"/>
          <w:sz w:val="24"/>
          <w:szCs w:val="24"/>
        </w:rPr>
        <w:t xml:space="preserve">ion and combating </w:t>
      </w:r>
      <w:r w:rsidRPr="00220B21">
        <w:rPr>
          <w:rFonts w:ascii="Georgia" w:hAnsi="Georgia" w:cs="Georgia"/>
          <w:color w:val="716964"/>
          <w:sz w:val="24"/>
          <w:szCs w:val="24"/>
        </w:rPr>
        <w:t>violent extremism</w:t>
      </w:r>
      <w:r w:rsidR="003643F3">
        <w:rPr>
          <w:rFonts w:ascii="Georgia" w:hAnsi="Georgia" w:cs="Georgia"/>
          <w:color w:val="716964"/>
          <w:sz w:val="24"/>
          <w:szCs w:val="24"/>
        </w:rPr>
        <w:t xml:space="preserve"> in online space.</w:t>
      </w:r>
    </w:p>
    <w:p w:rsidR="000F63C4" w:rsidRPr="003643F3" w:rsidRDefault="000F63C4" w:rsidP="003643F3">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0F63C4" w:rsidRDefault="000F63C4" w:rsidP="000F63C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develop/strengthen “task force” model at the level of the government, that is multisector body at the highest level (prime minister office) that monitor implementation of </w:t>
      </w:r>
      <w:r w:rsidRPr="000F63C4">
        <w:rPr>
          <w:rFonts w:ascii="Georgia" w:hAnsi="Georgia" w:cs="Georgia"/>
          <w:color w:val="716964"/>
          <w:sz w:val="24"/>
          <w:szCs w:val="24"/>
        </w:rPr>
        <w:t>PCVE</w:t>
      </w:r>
      <w:r>
        <w:rPr>
          <w:rFonts w:ascii="Georgia" w:hAnsi="Georgia" w:cs="Georgia"/>
          <w:color w:val="716964"/>
          <w:sz w:val="24"/>
          <w:szCs w:val="24"/>
        </w:rPr>
        <w:t xml:space="preserve"> strategy and action plan, and ensure that measures covering youth are incorporated, institutions in charged for implementation are hold accountable. </w:t>
      </w:r>
    </w:p>
    <w:p w:rsidR="000F63C4" w:rsidRPr="000F63C4" w:rsidRDefault="000F63C4" w:rsidP="000F63C4">
      <w:pPr>
        <w:pStyle w:val="ListParagraph"/>
        <w:rPr>
          <w:rFonts w:ascii="Georgia" w:hAnsi="Georgia" w:cs="Georgia"/>
          <w:color w:val="716964"/>
          <w:sz w:val="24"/>
          <w:szCs w:val="24"/>
        </w:rPr>
      </w:pPr>
    </w:p>
    <w:p w:rsidR="000F63C4" w:rsidRDefault="000F63C4" w:rsidP="00220B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Support developing of different, innovative approaches in work with young people – in the frame of governmental institutions and also civil society (</w:t>
      </w:r>
      <w:r w:rsidR="00220B21">
        <w:rPr>
          <w:rFonts w:ascii="Georgia" w:hAnsi="Georgia" w:cs="Georgia"/>
          <w:color w:val="716964"/>
          <w:sz w:val="24"/>
          <w:szCs w:val="24"/>
        </w:rPr>
        <w:t>trough</w:t>
      </w:r>
      <w:r>
        <w:rPr>
          <w:rFonts w:ascii="Georgia" w:hAnsi="Georgia" w:cs="Georgia"/>
          <w:color w:val="716964"/>
          <w:sz w:val="24"/>
          <w:szCs w:val="24"/>
        </w:rPr>
        <w:t xml:space="preserve"> sharing data,</w:t>
      </w:r>
      <w:r w:rsidR="00220B21" w:rsidRPr="00220B21">
        <w:t xml:space="preserve"> </w:t>
      </w:r>
      <w:r w:rsidR="00220B21">
        <w:rPr>
          <w:rFonts w:ascii="Georgia" w:hAnsi="Georgia" w:cs="Georgia"/>
          <w:color w:val="716964"/>
          <w:sz w:val="24"/>
          <w:szCs w:val="24"/>
        </w:rPr>
        <w:t>knowledge,</w:t>
      </w:r>
      <w:r>
        <w:rPr>
          <w:rFonts w:ascii="Georgia" w:hAnsi="Georgia" w:cs="Georgia"/>
          <w:color w:val="716964"/>
          <w:sz w:val="24"/>
          <w:szCs w:val="24"/>
        </w:rPr>
        <w:t xml:space="preserve"> allocating funds etc</w:t>
      </w:r>
      <w:r w:rsidR="00CF2784">
        <w:rPr>
          <w:rFonts w:ascii="Georgia" w:hAnsi="Georgia" w:cs="Georgia"/>
          <w:color w:val="716964"/>
          <w:sz w:val="24"/>
          <w:szCs w:val="24"/>
        </w:rPr>
        <w:t>.</w:t>
      </w:r>
      <w:r>
        <w:rPr>
          <w:rFonts w:ascii="Georgia" w:hAnsi="Georgia" w:cs="Georgia"/>
          <w:color w:val="716964"/>
          <w:sz w:val="24"/>
          <w:szCs w:val="24"/>
        </w:rPr>
        <w:t>).</w:t>
      </w:r>
    </w:p>
    <w:p w:rsidR="003E0BDF" w:rsidRPr="003E0BDF" w:rsidRDefault="003E0BDF" w:rsidP="003E0BDF">
      <w:pPr>
        <w:pStyle w:val="ListParagraph"/>
        <w:rPr>
          <w:rFonts w:ascii="Georgia" w:hAnsi="Georgia" w:cs="Georgia"/>
          <w:color w:val="716964"/>
          <w:sz w:val="24"/>
          <w:szCs w:val="24"/>
        </w:rPr>
      </w:pPr>
    </w:p>
    <w:p w:rsidR="003E0BDF" w:rsidRPr="003E0BDF" w:rsidRDefault="003E0BDF" w:rsidP="001B612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3E0BDF">
        <w:rPr>
          <w:rFonts w:ascii="Georgia" w:hAnsi="Georgia" w:cs="Georgia"/>
          <w:color w:val="716964"/>
          <w:sz w:val="24"/>
          <w:szCs w:val="24"/>
        </w:rPr>
        <w:t>To involve more young people into</w:t>
      </w:r>
      <w:r>
        <w:rPr>
          <w:rFonts w:ascii="Georgia" w:hAnsi="Georgia" w:cs="Georgia"/>
          <w:color w:val="716964"/>
          <w:sz w:val="24"/>
          <w:szCs w:val="24"/>
        </w:rPr>
        <w:t xml:space="preserve"> decision making and</w:t>
      </w:r>
      <w:r w:rsidRPr="003E0BDF">
        <w:rPr>
          <w:rFonts w:ascii="Georgia" w:hAnsi="Georgia" w:cs="Georgia"/>
          <w:color w:val="716964"/>
          <w:sz w:val="24"/>
          <w:szCs w:val="24"/>
        </w:rPr>
        <w:t xml:space="preserve"> political discussions and life</w:t>
      </w:r>
      <w:r>
        <w:rPr>
          <w:rFonts w:ascii="Georgia" w:hAnsi="Georgia" w:cs="Georgia"/>
          <w:color w:val="716964"/>
          <w:sz w:val="24"/>
          <w:szCs w:val="24"/>
        </w:rPr>
        <w:t>,</w:t>
      </w:r>
      <w:r w:rsidRPr="003E0BDF">
        <w:rPr>
          <w:rFonts w:ascii="Georgia" w:hAnsi="Georgia" w:cs="Georgia"/>
          <w:color w:val="716964"/>
          <w:sz w:val="24"/>
          <w:szCs w:val="24"/>
        </w:rPr>
        <w:t xml:space="preserve"> and to strengthen link between government - elected representatives and </w:t>
      </w:r>
      <w:r>
        <w:rPr>
          <w:rFonts w:ascii="Georgia" w:hAnsi="Georgia" w:cs="Georgia"/>
          <w:color w:val="716964"/>
          <w:sz w:val="24"/>
          <w:szCs w:val="24"/>
        </w:rPr>
        <w:t>young citizens.</w:t>
      </w:r>
    </w:p>
    <w:p w:rsidR="000F63C4" w:rsidRPr="000F63C4" w:rsidRDefault="000F63C4" w:rsidP="000F63C4">
      <w:pPr>
        <w:pStyle w:val="ListParagraph"/>
        <w:rPr>
          <w:rFonts w:ascii="Georgia" w:hAnsi="Georgia" w:cs="Georgia"/>
          <w:color w:val="716964"/>
          <w:sz w:val="24"/>
          <w:szCs w:val="24"/>
        </w:rPr>
      </w:pPr>
    </w:p>
    <w:p w:rsidR="00A12973" w:rsidRDefault="000F63C4" w:rsidP="00794E0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ensure that there is a space and supportive environment in the education system for free speech of children and youth and having </w:t>
      </w:r>
      <w:r w:rsidR="00A12973">
        <w:rPr>
          <w:rFonts w:ascii="Georgia" w:hAnsi="Georgia" w:cs="Georgia"/>
          <w:color w:val="716964"/>
          <w:sz w:val="24"/>
          <w:szCs w:val="24"/>
        </w:rPr>
        <w:t xml:space="preserve">the </w:t>
      </w:r>
      <w:r>
        <w:rPr>
          <w:rFonts w:ascii="Georgia" w:hAnsi="Georgia" w:cs="Georgia"/>
          <w:color w:val="716964"/>
          <w:sz w:val="24"/>
          <w:szCs w:val="24"/>
        </w:rPr>
        <w:t>right to opinion</w:t>
      </w:r>
      <w:r w:rsidR="00A12973">
        <w:rPr>
          <w:rFonts w:ascii="Georgia" w:hAnsi="Georgia" w:cs="Georgia"/>
          <w:color w:val="716964"/>
          <w:sz w:val="24"/>
          <w:szCs w:val="24"/>
        </w:rPr>
        <w:t>;</w:t>
      </w:r>
      <w:r>
        <w:rPr>
          <w:rFonts w:ascii="Georgia" w:hAnsi="Georgia" w:cs="Georgia"/>
          <w:color w:val="716964"/>
          <w:sz w:val="24"/>
          <w:szCs w:val="24"/>
        </w:rPr>
        <w:t xml:space="preserve"> and </w:t>
      </w:r>
      <w:r w:rsidR="00A12973">
        <w:rPr>
          <w:rFonts w:ascii="Georgia" w:hAnsi="Georgia" w:cs="Georgia"/>
          <w:color w:val="716964"/>
          <w:sz w:val="24"/>
          <w:szCs w:val="24"/>
        </w:rPr>
        <w:t xml:space="preserve">to create and implement reforms that are </w:t>
      </w:r>
      <w:r>
        <w:rPr>
          <w:rFonts w:ascii="Georgia" w:hAnsi="Georgia" w:cs="Georgia"/>
          <w:color w:val="716964"/>
          <w:sz w:val="24"/>
          <w:szCs w:val="24"/>
        </w:rPr>
        <w:t>developing critical thinking</w:t>
      </w:r>
      <w:r w:rsidR="00A12973">
        <w:rPr>
          <w:rFonts w:ascii="Georgia" w:hAnsi="Georgia" w:cs="Georgia"/>
          <w:color w:val="716964"/>
          <w:sz w:val="24"/>
          <w:szCs w:val="24"/>
        </w:rPr>
        <w:t xml:space="preserve"> and self-confidence of youngsters</w:t>
      </w:r>
      <w:r>
        <w:rPr>
          <w:rFonts w:ascii="Georgia" w:hAnsi="Georgia" w:cs="Georgia"/>
          <w:color w:val="716964"/>
          <w:sz w:val="24"/>
          <w:szCs w:val="24"/>
        </w:rPr>
        <w:t xml:space="preserve">. </w:t>
      </w:r>
    </w:p>
    <w:p w:rsidR="00794E02" w:rsidRPr="00794E02" w:rsidRDefault="00794E02" w:rsidP="00794E02">
      <w:pPr>
        <w:pStyle w:val="ListParagraph"/>
        <w:rPr>
          <w:rFonts w:ascii="Georgia" w:hAnsi="Georgia" w:cs="Georgia"/>
          <w:color w:val="716964"/>
          <w:sz w:val="24"/>
          <w:szCs w:val="24"/>
        </w:rPr>
      </w:pPr>
    </w:p>
    <w:p w:rsidR="00794E02" w:rsidRDefault="00794E02" w:rsidP="00794E0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develop national and regional </w:t>
      </w:r>
      <w:r w:rsidR="00220B21">
        <w:rPr>
          <w:rFonts w:ascii="Georgia" w:hAnsi="Georgia" w:cs="Georgia"/>
          <w:color w:val="716964"/>
          <w:sz w:val="24"/>
          <w:szCs w:val="24"/>
        </w:rPr>
        <w:t xml:space="preserve">web </w:t>
      </w:r>
      <w:r>
        <w:rPr>
          <w:rFonts w:ascii="Georgia" w:hAnsi="Georgia" w:cs="Georgia"/>
          <w:color w:val="716964"/>
          <w:sz w:val="24"/>
          <w:szCs w:val="24"/>
        </w:rPr>
        <w:t>platforms that will ensure accessibility of data and give space for sharing knowledge, research results, developing partnerships on national and international level on PCVE among youth.</w:t>
      </w:r>
    </w:p>
    <w:p w:rsidR="00794E02" w:rsidRPr="00794E02" w:rsidRDefault="00794E02" w:rsidP="00794E02">
      <w:pPr>
        <w:pStyle w:val="ListParagraph"/>
        <w:rPr>
          <w:rFonts w:ascii="Georgia" w:hAnsi="Georgia" w:cs="Georgia"/>
          <w:color w:val="716964"/>
          <w:sz w:val="24"/>
          <w:szCs w:val="24"/>
        </w:rPr>
      </w:pPr>
    </w:p>
    <w:p w:rsidR="00794E02" w:rsidRDefault="00794E02" w:rsidP="00220B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w:t>
      </w:r>
      <w:r w:rsidR="009C6568">
        <w:rPr>
          <w:rFonts w:ascii="Georgia" w:hAnsi="Georgia" w:cs="Georgia"/>
          <w:color w:val="716964"/>
          <w:sz w:val="24"/>
          <w:szCs w:val="24"/>
        </w:rPr>
        <w:t>include gender component in all governmental policies dealing with PCVE among youth.</w:t>
      </w:r>
    </w:p>
    <w:p w:rsidR="009C6568" w:rsidRPr="009C6568" w:rsidRDefault="009C6568" w:rsidP="00220B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794E02" w:rsidRPr="00C92792" w:rsidRDefault="00794E02" w:rsidP="00220B2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There is a need to increase regional cooperation, exchange of information and expertize among governmental institutions who are important actors in </w:t>
      </w:r>
      <w:r w:rsidR="00220B21">
        <w:rPr>
          <w:rFonts w:ascii="Georgia" w:hAnsi="Georgia" w:cs="Georgia"/>
          <w:color w:val="716964"/>
          <w:sz w:val="24"/>
          <w:szCs w:val="24"/>
        </w:rPr>
        <w:t xml:space="preserve">PCVE (cross border cooperation, signing bilateral agreements, implementing people to people programs for transfer of knowledge and practice etc.). </w:t>
      </w:r>
    </w:p>
    <w:p w:rsidR="00C92792" w:rsidRPr="00794E02" w:rsidRDefault="00C92792" w:rsidP="00220B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jc w:val="both"/>
        <w:rPr>
          <w:rFonts w:ascii="Georgia" w:hAnsi="Georgia" w:cs="Georgia"/>
          <w:color w:val="716964"/>
          <w:sz w:val="24"/>
          <w:szCs w:val="24"/>
        </w:rPr>
      </w:pPr>
    </w:p>
    <w:p w:rsidR="00767E6B" w:rsidRPr="00151213" w:rsidRDefault="00F31EF5" w:rsidP="0015121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Better visi</w:t>
      </w:r>
      <w:r w:rsidR="00A021EE">
        <w:rPr>
          <w:rFonts w:ascii="Georgia" w:hAnsi="Georgia" w:cs="Georgia"/>
          <w:color w:val="716964"/>
          <w:sz w:val="24"/>
          <w:szCs w:val="24"/>
        </w:rPr>
        <w:t xml:space="preserve">bility of intergovernmental regional initiatives like Regional Cooperation Council, RYCO and others should be ensured among diverse group of stakeholders, including </w:t>
      </w:r>
      <w:r w:rsidR="00794E02">
        <w:rPr>
          <w:rFonts w:ascii="Georgia" w:hAnsi="Georgia" w:cs="Georgia"/>
          <w:color w:val="716964"/>
          <w:sz w:val="24"/>
          <w:szCs w:val="24"/>
        </w:rPr>
        <w:t>stakeholders</w:t>
      </w:r>
      <w:r w:rsidR="00A021EE">
        <w:rPr>
          <w:rFonts w:ascii="Georgia" w:hAnsi="Georgia" w:cs="Georgia"/>
          <w:color w:val="716964"/>
          <w:sz w:val="24"/>
          <w:szCs w:val="24"/>
        </w:rPr>
        <w:t xml:space="preserve"> from national but also local level.</w:t>
      </w:r>
    </w:p>
    <w:p w:rsidR="00805609" w:rsidRDefault="00805609"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Pr="00C92792" w:rsidRDefault="00CF2784" w:rsidP="00767E6B">
      <w:pPr>
        <w:spacing w:after="0"/>
        <w:rPr>
          <w:rFonts w:ascii="Georgia" w:eastAsia="Georgia" w:hAnsi="Georgia" w:cs="Georgia"/>
          <w:b/>
          <w:color w:val="244061"/>
          <w:sz w:val="27"/>
          <w:szCs w:val="27"/>
        </w:rPr>
      </w:pPr>
    </w:p>
    <w:p w:rsidR="00767E6B" w:rsidRDefault="00767E6B" w:rsidP="00767E6B">
      <w:pPr>
        <w:spacing w:after="0"/>
        <w:rPr>
          <w:rFonts w:ascii="Georgia" w:eastAsia="Georgia" w:hAnsi="Georgia" w:cs="Georgia"/>
          <w:b/>
          <w:color w:val="244061"/>
          <w:sz w:val="27"/>
          <w:szCs w:val="27"/>
        </w:rPr>
      </w:pPr>
      <w:r w:rsidRPr="00C92792">
        <w:rPr>
          <w:rFonts w:ascii="Georgia" w:eastAsia="Georgia" w:hAnsi="Georgia" w:cs="Georgia"/>
          <w:b/>
          <w:color w:val="244061"/>
          <w:sz w:val="27"/>
          <w:szCs w:val="27"/>
        </w:rPr>
        <w:lastRenderedPageBreak/>
        <w:t xml:space="preserve">2.    International </w:t>
      </w:r>
      <w:r w:rsidR="00CF2784" w:rsidRPr="00C92792">
        <w:rPr>
          <w:rFonts w:ascii="Georgia" w:eastAsia="Georgia" w:hAnsi="Georgia" w:cs="Georgia"/>
          <w:b/>
          <w:color w:val="244061"/>
          <w:sz w:val="27"/>
          <w:szCs w:val="27"/>
        </w:rPr>
        <w:t>actors’</w:t>
      </w:r>
      <w:r w:rsidRPr="00C92792">
        <w:rPr>
          <w:rFonts w:ascii="Georgia" w:eastAsia="Georgia" w:hAnsi="Georgia" w:cs="Georgia"/>
          <w:b/>
          <w:color w:val="244061"/>
          <w:sz w:val="27"/>
          <w:szCs w:val="27"/>
        </w:rPr>
        <w:t xml:space="preserve"> recommendations</w:t>
      </w:r>
    </w:p>
    <w:p w:rsidR="00805609" w:rsidRPr="00C92792" w:rsidRDefault="00805609" w:rsidP="00767E6B">
      <w:pPr>
        <w:spacing w:after="0"/>
        <w:rPr>
          <w:rFonts w:ascii="Georgia" w:eastAsia="Georgia" w:hAnsi="Georgia" w:cs="Georgia"/>
          <w:b/>
          <w:color w:val="244061"/>
          <w:sz w:val="27"/>
          <w:szCs w:val="27"/>
        </w:rPr>
      </w:pPr>
    </w:p>
    <w:p w:rsidR="00767E6B" w:rsidRDefault="00A72B29" w:rsidP="00A72B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International actors are considered to be UN agencies, European commission and Council of Europe bodies, intergovernmental organizations, </w:t>
      </w:r>
      <w:r w:rsidR="00DC5C00">
        <w:rPr>
          <w:rFonts w:ascii="Georgia" w:hAnsi="Georgia" w:cs="Georgia"/>
          <w:color w:val="716964"/>
          <w:sz w:val="24"/>
          <w:szCs w:val="24"/>
        </w:rPr>
        <w:t xml:space="preserve">OSCE, </w:t>
      </w:r>
      <w:r>
        <w:rPr>
          <w:rFonts w:ascii="Georgia" w:hAnsi="Georgia" w:cs="Georgia"/>
          <w:color w:val="716964"/>
          <w:sz w:val="24"/>
          <w:szCs w:val="24"/>
        </w:rPr>
        <w:t>foreign embassies, international donor community (foundations)</w:t>
      </w:r>
      <w:r w:rsidR="00DC5C00">
        <w:rPr>
          <w:rFonts w:ascii="Georgia" w:hAnsi="Georgia" w:cs="Georgia"/>
          <w:color w:val="716964"/>
          <w:sz w:val="24"/>
          <w:szCs w:val="24"/>
        </w:rPr>
        <w:t xml:space="preserve"> and other international political organizations</w:t>
      </w:r>
      <w:r>
        <w:rPr>
          <w:rFonts w:ascii="Georgia" w:hAnsi="Georgia" w:cs="Georgia"/>
          <w:color w:val="716964"/>
          <w:sz w:val="24"/>
          <w:szCs w:val="24"/>
        </w:rPr>
        <w:t xml:space="preserve">. </w:t>
      </w:r>
      <w:r w:rsidR="00DC5C00">
        <w:rPr>
          <w:rFonts w:ascii="Georgia" w:hAnsi="Georgia" w:cs="Georgia"/>
          <w:color w:val="716964"/>
          <w:sz w:val="24"/>
          <w:szCs w:val="24"/>
        </w:rPr>
        <w:t>Their role and potential influence in supporting activities on prevention and combating violent extremism is recognized as very important, and therefore the main recommendations are:</w:t>
      </w:r>
    </w:p>
    <w:p w:rsidR="00C861D7" w:rsidRPr="00C861D7" w:rsidRDefault="00C861D7" w:rsidP="00C861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75261F" w:rsidRDefault="00C861D7" w:rsidP="00C861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have as one of the </w:t>
      </w:r>
      <w:r w:rsidR="008C7DF4">
        <w:rPr>
          <w:rFonts w:ascii="Georgia" w:hAnsi="Georgia" w:cs="Georgia"/>
          <w:color w:val="716964"/>
          <w:sz w:val="24"/>
          <w:szCs w:val="24"/>
        </w:rPr>
        <w:t xml:space="preserve">long term </w:t>
      </w:r>
      <w:r>
        <w:rPr>
          <w:rFonts w:ascii="Georgia" w:hAnsi="Georgia" w:cs="Georgia"/>
          <w:color w:val="716964"/>
          <w:sz w:val="24"/>
          <w:szCs w:val="24"/>
        </w:rPr>
        <w:t>priorities w</w:t>
      </w:r>
      <w:r w:rsidRPr="00C861D7">
        <w:rPr>
          <w:rFonts w:ascii="Georgia" w:hAnsi="Georgia" w:cs="Georgia"/>
          <w:color w:val="716964"/>
          <w:sz w:val="24"/>
          <w:szCs w:val="24"/>
        </w:rPr>
        <w:t>ork on improving economic and social condition of youth in the country where they implement their programs</w:t>
      </w:r>
      <w:r>
        <w:rPr>
          <w:rFonts w:ascii="Georgia" w:hAnsi="Georgia" w:cs="Georgia"/>
          <w:color w:val="716964"/>
          <w:sz w:val="24"/>
          <w:szCs w:val="24"/>
        </w:rPr>
        <w:t>.</w:t>
      </w:r>
    </w:p>
    <w:p w:rsidR="00C861D7" w:rsidRDefault="00C861D7" w:rsidP="00C861D7">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C861D7" w:rsidRDefault="00C861D7" w:rsidP="00C861D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ensure coordination and synergy among activities implemented by all international actors active in certain community. </w:t>
      </w:r>
    </w:p>
    <w:p w:rsidR="00C861D7" w:rsidRPr="00C861D7" w:rsidRDefault="00C861D7" w:rsidP="00C861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A72B29" w:rsidRDefault="00DC5C00" w:rsidP="00DC5C0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To i</w:t>
      </w:r>
      <w:r w:rsidR="00A72B29" w:rsidRPr="00A72B29">
        <w:rPr>
          <w:rFonts w:ascii="Georgia" w:hAnsi="Georgia" w:cs="Georgia"/>
          <w:color w:val="716964"/>
          <w:sz w:val="24"/>
          <w:szCs w:val="24"/>
        </w:rPr>
        <w:t xml:space="preserve">nclude governments and civil society </w:t>
      </w:r>
      <w:r w:rsidR="0075261F">
        <w:rPr>
          <w:rFonts w:ascii="Georgia" w:hAnsi="Georgia" w:cs="Georgia"/>
          <w:color w:val="716964"/>
          <w:sz w:val="24"/>
          <w:szCs w:val="24"/>
        </w:rPr>
        <w:t xml:space="preserve">when </w:t>
      </w:r>
      <w:r w:rsidR="00A72B29" w:rsidRPr="00A72B29">
        <w:rPr>
          <w:rFonts w:ascii="Georgia" w:hAnsi="Georgia" w:cs="Georgia"/>
          <w:color w:val="716964"/>
          <w:sz w:val="24"/>
          <w:szCs w:val="24"/>
        </w:rPr>
        <w:t xml:space="preserve">defining </w:t>
      </w:r>
      <w:r w:rsidR="0075261F">
        <w:rPr>
          <w:rFonts w:ascii="Georgia" w:hAnsi="Georgia" w:cs="Georgia"/>
          <w:color w:val="716964"/>
          <w:sz w:val="24"/>
          <w:szCs w:val="24"/>
        </w:rPr>
        <w:t xml:space="preserve">national and regional </w:t>
      </w:r>
      <w:r w:rsidR="00A72B29" w:rsidRPr="00A72B29">
        <w:rPr>
          <w:rFonts w:ascii="Georgia" w:hAnsi="Georgia" w:cs="Georgia"/>
          <w:color w:val="716964"/>
          <w:sz w:val="24"/>
          <w:szCs w:val="24"/>
        </w:rPr>
        <w:t xml:space="preserve">priorities </w:t>
      </w:r>
      <w:r w:rsidR="00A72B29">
        <w:rPr>
          <w:rFonts w:ascii="Georgia" w:hAnsi="Georgia" w:cs="Georgia"/>
          <w:color w:val="716964"/>
          <w:sz w:val="24"/>
          <w:szCs w:val="24"/>
        </w:rPr>
        <w:t>of work in the area of human rights and youth related policies, especially in the</w:t>
      </w:r>
      <w:r w:rsidR="0075261F">
        <w:rPr>
          <w:rFonts w:ascii="Georgia" w:hAnsi="Georgia" w:cs="Georgia"/>
          <w:color w:val="716964"/>
          <w:sz w:val="24"/>
          <w:szCs w:val="24"/>
        </w:rPr>
        <w:t xml:space="preserve"> field</w:t>
      </w:r>
      <w:r w:rsidR="00A72B29">
        <w:rPr>
          <w:rFonts w:ascii="Georgia" w:hAnsi="Georgia" w:cs="Georgia"/>
          <w:color w:val="716964"/>
          <w:sz w:val="24"/>
          <w:szCs w:val="24"/>
        </w:rPr>
        <w:t xml:space="preserve"> of preventing and combating violent extremism. </w:t>
      </w:r>
    </w:p>
    <w:p w:rsidR="00DC5C00" w:rsidRDefault="00DC5C00" w:rsidP="00DC5C00">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767E6B" w:rsidRDefault="00DC5C00" w:rsidP="00767E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w:t>
      </w:r>
      <w:r w:rsidR="0075261F">
        <w:rPr>
          <w:rFonts w:ascii="Georgia" w:hAnsi="Georgia" w:cs="Georgia"/>
          <w:color w:val="716964"/>
          <w:sz w:val="24"/>
          <w:szCs w:val="24"/>
        </w:rPr>
        <w:t>support</w:t>
      </w:r>
      <w:r>
        <w:rPr>
          <w:rFonts w:ascii="Georgia" w:hAnsi="Georgia" w:cs="Georgia"/>
          <w:color w:val="716964"/>
          <w:sz w:val="24"/>
          <w:szCs w:val="24"/>
        </w:rPr>
        <w:t xml:space="preserve"> activities of national and local stakeholders that are directly working with youth on prevention and combating violent extremism</w:t>
      </w:r>
      <w:r w:rsidR="0075261F">
        <w:rPr>
          <w:rFonts w:ascii="Georgia" w:hAnsi="Georgia" w:cs="Georgia"/>
          <w:color w:val="716964"/>
          <w:sz w:val="24"/>
          <w:szCs w:val="24"/>
        </w:rPr>
        <w:t xml:space="preserve">, and invest more in strengthening the local respond to this problem trough capacity building, allocating funds and other measures. </w:t>
      </w:r>
    </w:p>
    <w:p w:rsidR="0075261F" w:rsidRPr="0075261F" w:rsidRDefault="0075261F" w:rsidP="0075261F">
      <w:pPr>
        <w:pStyle w:val="ListParagraph"/>
        <w:rPr>
          <w:rFonts w:ascii="Georgia" w:hAnsi="Georgia" w:cs="Georgia"/>
          <w:color w:val="716964"/>
          <w:sz w:val="24"/>
          <w:szCs w:val="24"/>
        </w:rPr>
      </w:pPr>
    </w:p>
    <w:p w:rsidR="00DC5C00" w:rsidRDefault="0075261F" w:rsidP="0075261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All international actors that consider themselves as a part of donor community, to establish system for their regular communication and exchange of information on priorities and projects to be supported, in order to avoid overlapping support for certain type of activities and leaving the gap in the other areas that are recognized as important for working with youth on prevention and combating violent extremism.</w:t>
      </w:r>
    </w:p>
    <w:p w:rsidR="0075261F" w:rsidRPr="0075261F" w:rsidRDefault="0075261F" w:rsidP="0075261F">
      <w:pPr>
        <w:pStyle w:val="ListParagraph"/>
        <w:rPr>
          <w:rFonts w:ascii="Georgia" w:hAnsi="Georgia" w:cs="Georgia"/>
          <w:color w:val="716964"/>
          <w:sz w:val="24"/>
          <w:szCs w:val="24"/>
        </w:rPr>
      </w:pPr>
    </w:p>
    <w:p w:rsidR="0075261F" w:rsidRDefault="0075261F" w:rsidP="0075261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w:t>
      </w:r>
      <w:r w:rsidR="00BB03B2">
        <w:rPr>
          <w:rFonts w:ascii="Georgia" w:hAnsi="Georgia" w:cs="Georgia"/>
          <w:color w:val="716964"/>
          <w:sz w:val="24"/>
          <w:szCs w:val="24"/>
        </w:rPr>
        <w:t xml:space="preserve">cherish </w:t>
      </w:r>
      <w:r>
        <w:rPr>
          <w:rFonts w:ascii="Georgia" w:hAnsi="Georgia" w:cs="Georgia"/>
          <w:color w:val="716964"/>
          <w:sz w:val="24"/>
          <w:szCs w:val="24"/>
        </w:rPr>
        <w:t xml:space="preserve">model of partnership with </w:t>
      </w:r>
      <w:r w:rsidR="00BB03B2">
        <w:rPr>
          <w:rFonts w:ascii="Georgia" w:hAnsi="Georgia" w:cs="Georgia"/>
          <w:color w:val="716964"/>
          <w:sz w:val="24"/>
          <w:szCs w:val="24"/>
        </w:rPr>
        <w:t xml:space="preserve">youth and </w:t>
      </w:r>
      <w:r>
        <w:rPr>
          <w:rFonts w:ascii="Georgia" w:hAnsi="Georgia" w:cs="Georgia"/>
          <w:color w:val="716964"/>
          <w:sz w:val="24"/>
          <w:szCs w:val="24"/>
        </w:rPr>
        <w:t>civil society organizations and governmental sector</w:t>
      </w:r>
      <w:r w:rsidR="00BB03B2">
        <w:rPr>
          <w:rFonts w:ascii="Georgia" w:hAnsi="Georgia" w:cs="Georgia"/>
          <w:color w:val="716964"/>
          <w:sz w:val="24"/>
          <w:szCs w:val="24"/>
        </w:rPr>
        <w:t xml:space="preserve"> that works on PCVE, and take into consideration national and local expertise and knowledge</w:t>
      </w:r>
      <w:r>
        <w:rPr>
          <w:rFonts w:ascii="Georgia" w:hAnsi="Georgia" w:cs="Georgia"/>
          <w:color w:val="716964"/>
          <w:sz w:val="24"/>
          <w:szCs w:val="24"/>
        </w:rPr>
        <w:t>.</w:t>
      </w:r>
    </w:p>
    <w:p w:rsidR="0075261F" w:rsidRPr="0075261F" w:rsidRDefault="0075261F" w:rsidP="0075261F">
      <w:pPr>
        <w:pStyle w:val="ListParagraph"/>
        <w:rPr>
          <w:rFonts w:ascii="Georgia" w:hAnsi="Georgia" w:cs="Georgia"/>
          <w:color w:val="716964"/>
          <w:sz w:val="24"/>
          <w:szCs w:val="24"/>
        </w:rPr>
      </w:pPr>
    </w:p>
    <w:p w:rsidR="0075261F" w:rsidRDefault="0075261F" w:rsidP="0075261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Donor community to diversify </w:t>
      </w:r>
      <w:r w:rsidR="00BB03B2">
        <w:rPr>
          <w:rFonts w:ascii="Georgia" w:hAnsi="Georgia" w:cs="Georgia"/>
          <w:color w:val="716964"/>
          <w:sz w:val="24"/>
          <w:szCs w:val="24"/>
        </w:rPr>
        <w:t xml:space="preserve">list of partners and grant beneficiaries and </w:t>
      </w:r>
      <w:r>
        <w:rPr>
          <w:rFonts w:ascii="Georgia" w:hAnsi="Georgia" w:cs="Georgia"/>
          <w:color w:val="716964"/>
          <w:sz w:val="24"/>
          <w:szCs w:val="24"/>
        </w:rPr>
        <w:t xml:space="preserve">break the monopole of certain organizations that are recognized as “usual suspects” or so called “proven partners” in implementing projects and </w:t>
      </w:r>
      <w:r w:rsidR="00BB03B2">
        <w:rPr>
          <w:rFonts w:ascii="Georgia" w:hAnsi="Georgia" w:cs="Georgia"/>
          <w:color w:val="716964"/>
          <w:sz w:val="24"/>
          <w:szCs w:val="24"/>
        </w:rPr>
        <w:t>receiving</w:t>
      </w:r>
      <w:r>
        <w:rPr>
          <w:rFonts w:ascii="Georgia" w:hAnsi="Georgia" w:cs="Georgia"/>
          <w:color w:val="716964"/>
          <w:sz w:val="24"/>
          <w:szCs w:val="24"/>
        </w:rPr>
        <w:t xml:space="preserve"> their financial support.</w:t>
      </w:r>
    </w:p>
    <w:p w:rsidR="00BB03B2" w:rsidRPr="00BB03B2" w:rsidRDefault="00BB03B2" w:rsidP="00BB03B2">
      <w:pPr>
        <w:pStyle w:val="ListParagraph"/>
        <w:rPr>
          <w:rFonts w:ascii="Georgia" w:hAnsi="Georgia" w:cs="Georgia"/>
          <w:color w:val="716964"/>
          <w:sz w:val="24"/>
          <w:szCs w:val="24"/>
        </w:rPr>
      </w:pPr>
    </w:p>
    <w:p w:rsidR="00BB03B2" w:rsidRPr="0075261F" w:rsidRDefault="00BB03B2" w:rsidP="0075261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Donor community to develop multiannual financing schemes and provide operating (administrative) grants to youth and civil society organizations and other stakeholders working on PCVE, because in this topic if we want to reach objectives it is not recommended to have short term projects and activities. </w:t>
      </w:r>
    </w:p>
    <w:p w:rsidR="00767E6B" w:rsidRDefault="00767E6B"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Default="00CF2784" w:rsidP="00767E6B">
      <w:pPr>
        <w:spacing w:after="0"/>
        <w:rPr>
          <w:rFonts w:ascii="Georgia" w:eastAsia="Georgia" w:hAnsi="Georgia" w:cs="Georgia"/>
          <w:b/>
          <w:color w:val="244061"/>
          <w:sz w:val="27"/>
          <w:szCs w:val="27"/>
        </w:rPr>
      </w:pPr>
    </w:p>
    <w:p w:rsidR="00CF2784" w:rsidRPr="00C92792" w:rsidRDefault="00CF2784" w:rsidP="00767E6B">
      <w:pPr>
        <w:spacing w:after="0"/>
        <w:rPr>
          <w:rFonts w:ascii="Georgia" w:eastAsia="Georgia" w:hAnsi="Georgia" w:cs="Georgia"/>
          <w:b/>
          <w:color w:val="244061"/>
          <w:sz w:val="27"/>
          <w:szCs w:val="27"/>
        </w:rPr>
      </w:pPr>
    </w:p>
    <w:p w:rsidR="00767E6B" w:rsidRDefault="00767E6B" w:rsidP="00767E6B">
      <w:pPr>
        <w:spacing w:after="0"/>
        <w:rPr>
          <w:rFonts w:ascii="Georgia" w:eastAsia="Georgia" w:hAnsi="Georgia" w:cs="Georgia"/>
          <w:b/>
          <w:color w:val="244061"/>
          <w:sz w:val="27"/>
          <w:szCs w:val="27"/>
        </w:rPr>
      </w:pPr>
      <w:r w:rsidRPr="00C92792">
        <w:rPr>
          <w:rFonts w:ascii="Georgia" w:eastAsia="Georgia" w:hAnsi="Georgia" w:cs="Georgia"/>
          <w:b/>
          <w:color w:val="244061"/>
          <w:sz w:val="27"/>
          <w:szCs w:val="27"/>
        </w:rPr>
        <w:t xml:space="preserve">3.   Youth &amp; CSO level recommendations  </w:t>
      </w:r>
    </w:p>
    <w:p w:rsidR="00805609" w:rsidRPr="00C92792" w:rsidRDefault="00805609" w:rsidP="00767E6B">
      <w:pPr>
        <w:spacing w:after="0"/>
        <w:rPr>
          <w:rFonts w:ascii="Georgia" w:eastAsia="Georgia" w:hAnsi="Georgia" w:cs="Georgia"/>
          <w:b/>
          <w:color w:val="244061"/>
          <w:sz w:val="27"/>
          <w:szCs w:val="27"/>
        </w:rPr>
      </w:pPr>
    </w:p>
    <w:p w:rsidR="00573AC5" w:rsidRDefault="00C92792" w:rsidP="00573A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237350">
        <w:rPr>
          <w:rFonts w:ascii="Georgia" w:hAnsi="Georgia" w:cs="Georgia"/>
          <w:color w:val="716964"/>
          <w:sz w:val="24"/>
          <w:szCs w:val="24"/>
        </w:rPr>
        <w:t xml:space="preserve">Youth activist, CSO activist within youth, women and human rights organizations which are in daily contact with young people should </w:t>
      </w:r>
      <w:r w:rsidR="00573AC5">
        <w:rPr>
          <w:rFonts w:ascii="Georgia" w:hAnsi="Georgia" w:cs="Georgia"/>
          <w:color w:val="716964"/>
          <w:sz w:val="24"/>
          <w:szCs w:val="24"/>
        </w:rPr>
        <w:t xml:space="preserve">take active role in PCVE and </w:t>
      </w:r>
      <w:r w:rsidRPr="00237350">
        <w:rPr>
          <w:rFonts w:ascii="Georgia" w:hAnsi="Georgia" w:cs="Georgia"/>
          <w:color w:val="716964"/>
          <w:sz w:val="24"/>
          <w:szCs w:val="24"/>
        </w:rPr>
        <w:t xml:space="preserve">join the community &amp; country and regional teams in prevention and countering of violent extremism.  </w:t>
      </w:r>
      <w:r w:rsidR="00573AC5">
        <w:rPr>
          <w:rFonts w:ascii="Georgia" w:hAnsi="Georgia" w:cs="Georgia"/>
          <w:color w:val="716964"/>
          <w:sz w:val="24"/>
          <w:szCs w:val="24"/>
        </w:rPr>
        <w:t>In order to maximize their impact y</w:t>
      </w:r>
      <w:r w:rsidR="00573AC5" w:rsidRPr="00573AC5">
        <w:rPr>
          <w:rFonts w:ascii="Georgia" w:hAnsi="Georgia" w:cs="Georgia"/>
          <w:color w:val="716964"/>
          <w:sz w:val="24"/>
          <w:szCs w:val="24"/>
        </w:rPr>
        <w:t xml:space="preserve">outh and civil society organizations </w:t>
      </w:r>
      <w:r w:rsidR="00573AC5">
        <w:rPr>
          <w:rFonts w:ascii="Georgia" w:hAnsi="Georgia" w:cs="Georgia"/>
          <w:color w:val="716964"/>
          <w:sz w:val="24"/>
          <w:szCs w:val="24"/>
        </w:rPr>
        <w:t>should:</w:t>
      </w:r>
    </w:p>
    <w:p w:rsidR="00573AC5" w:rsidRDefault="00573AC5" w:rsidP="00573A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573AC5" w:rsidRDefault="00573AC5"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Create regional online platforms for tracking and monitoring PCVE among youth.</w:t>
      </w:r>
    </w:p>
    <w:p w:rsidR="00573AC5" w:rsidRDefault="00573AC5" w:rsidP="00573AC5">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573AC5" w:rsidRDefault="00573AC5"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Strengthen existing and developing new y</w:t>
      </w:r>
      <w:r w:rsidRPr="00573AC5">
        <w:rPr>
          <w:rFonts w:ascii="Georgia" w:hAnsi="Georgia" w:cs="Georgia"/>
          <w:color w:val="716964"/>
          <w:sz w:val="24"/>
          <w:szCs w:val="24"/>
        </w:rPr>
        <w:t xml:space="preserve">outh and civil society organizations </w:t>
      </w:r>
      <w:r>
        <w:rPr>
          <w:rFonts w:ascii="Georgia" w:hAnsi="Georgia" w:cs="Georgia"/>
          <w:color w:val="716964"/>
          <w:sz w:val="24"/>
          <w:szCs w:val="24"/>
        </w:rPr>
        <w:t xml:space="preserve">networks on regional level that will focus on working on youth wellbeing and mitigating pull and push factors for </w:t>
      </w:r>
      <w:r w:rsidRPr="00237350">
        <w:rPr>
          <w:rFonts w:ascii="Georgia" w:hAnsi="Georgia" w:cs="Georgia"/>
          <w:color w:val="716964"/>
          <w:sz w:val="24"/>
          <w:szCs w:val="24"/>
        </w:rPr>
        <w:t>violent extremism</w:t>
      </w:r>
      <w:r>
        <w:rPr>
          <w:rFonts w:ascii="Georgia" w:hAnsi="Georgia" w:cs="Georgia"/>
          <w:color w:val="716964"/>
          <w:sz w:val="24"/>
          <w:szCs w:val="24"/>
        </w:rPr>
        <w:t xml:space="preserve"> among.</w:t>
      </w:r>
    </w:p>
    <w:p w:rsidR="00573AC5" w:rsidRPr="00573AC5" w:rsidRDefault="00573AC5" w:rsidP="00573AC5">
      <w:pPr>
        <w:pStyle w:val="ListParagraph"/>
        <w:rPr>
          <w:rFonts w:ascii="Georgia" w:hAnsi="Georgia" w:cs="Georgia"/>
          <w:color w:val="716964"/>
          <w:sz w:val="24"/>
          <w:szCs w:val="24"/>
        </w:rPr>
      </w:pPr>
    </w:p>
    <w:p w:rsidR="00573AC5" w:rsidRDefault="00573AC5"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Shape positive narrative and promote positive examples and role models among youth. </w:t>
      </w:r>
    </w:p>
    <w:p w:rsidR="00573AC5" w:rsidRPr="00573AC5" w:rsidRDefault="00573AC5" w:rsidP="00573AC5">
      <w:pPr>
        <w:pStyle w:val="ListParagraph"/>
        <w:rPr>
          <w:rFonts w:ascii="Georgia" w:hAnsi="Georgia" w:cs="Georgia"/>
          <w:color w:val="716964"/>
          <w:sz w:val="24"/>
          <w:szCs w:val="24"/>
        </w:rPr>
      </w:pPr>
    </w:p>
    <w:p w:rsidR="00573AC5" w:rsidRDefault="00573AC5"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Cooperate with education sector on updating school curriculum in line with </w:t>
      </w:r>
      <w:r w:rsidR="002A4C53">
        <w:rPr>
          <w:rFonts w:ascii="Georgia" w:hAnsi="Georgia" w:cs="Georgia"/>
          <w:color w:val="716964"/>
          <w:sz w:val="24"/>
          <w:szCs w:val="24"/>
        </w:rPr>
        <w:t xml:space="preserve">the needs of youth and modern developments in all sectors, especially digital technologies. </w:t>
      </w:r>
    </w:p>
    <w:p w:rsidR="002A4C53" w:rsidRPr="002A4C53" w:rsidRDefault="002A4C53" w:rsidP="002A4C53">
      <w:pPr>
        <w:pStyle w:val="ListParagraph"/>
        <w:rPr>
          <w:rFonts w:ascii="Georgia" w:hAnsi="Georgia" w:cs="Georgia"/>
          <w:color w:val="716964"/>
          <w:sz w:val="24"/>
          <w:szCs w:val="24"/>
        </w:rPr>
      </w:pPr>
    </w:p>
    <w:p w:rsidR="002A4C53" w:rsidRDefault="002A4C53"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Implement non-formal education activities for youth, parents and professionals from education sector in cooperation with schools, universities and other educational institutions.  </w:t>
      </w:r>
    </w:p>
    <w:p w:rsidR="002A4C53" w:rsidRPr="002A4C53" w:rsidRDefault="002A4C53" w:rsidP="002A4C53">
      <w:pPr>
        <w:pStyle w:val="ListParagraph"/>
        <w:rPr>
          <w:rFonts w:ascii="Georgia" w:hAnsi="Georgia" w:cs="Georgia"/>
          <w:color w:val="716964"/>
          <w:sz w:val="24"/>
          <w:szCs w:val="24"/>
        </w:rPr>
      </w:pPr>
    </w:p>
    <w:p w:rsidR="00E7001A" w:rsidRDefault="002A4C53" w:rsidP="00EF6A3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Build partnership with media, and implement joint activities (campaigns, trainings </w:t>
      </w:r>
      <w:proofErr w:type="spellStart"/>
      <w:r>
        <w:rPr>
          <w:rFonts w:ascii="Georgia" w:hAnsi="Georgia" w:cs="Georgia"/>
          <w:color w:val="716964"/>
          <w:sz w:val="24"/>
          <w:szCs w:val="24"/>
        </w:rPr>
        <w:t>etc</w:t>
      </w:r>
      <w:proofErr w:type="spellEnd"/>
      <w:r>
        <w:rPr>
          <w:rFonts w:ascii="Georgia" w:hAnsi="Georgia" w:cs="Georgia"/>
          <w:color w:val="716964"/>
          <w:sz w:val="24"/>
          <w:szCs w:val="24"/>
        </w:rPr>
        <w:t>) on the topic important for building youth resilience to violent extremism and influence of hate speech and online violence in social media on youth development.</w:t>
      </w:r>
    </w:p>
    <w:p w:rsidR="00EF6A32" w:rsidRPr="00EF6A32" w:rsidRDefault="00EF6A32" w:rsidP="00EF6A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E7001A" w:rsidRDefault="00E7001A" w:rsidP="00E7001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E7001A">
        <w:rPr>
          <w:rFonts w:ascii="Georgia" w:hAnsi="Georgia" w:cs="Georgia"/>
          <w:color w:val="716964"/>
          <w:sz w:val="24"/>
          <w:szCs w:val="24"/>
        </w:rPr>
        <w:t>To</w:t>
      </w:r>
      <w:r>
        <w:rPr>
          <w:rFonts w:ascii="Georgia" w:hAnsi="Georgia" w:cs="Georgia"/>
          <w:color w:val="716964"/>
          <w:sz w:val="24"/>
          <w:szCs w:val="24"/>
        </w:rPr>
        <w:t xml:space="preserve"> be more inclusive and directly involve </w:t>
      </w:r>
      <w:r w:rsidRPr="00E7001A">
        <w:rPr>
          <w:rFonts w:ascii="Georgia" w:hAnsi="Georgia" w:cs="Georgia"/>
          <w:color w:val="716964"/>
          <w:sz w:val="24"/>
          <w:szCs w:val="24"/>
        </w:rPr>
        <w:t xml:space="preserve">young people in </w:t>
      </w:r>
      <w:r>
        <w:rPr>
          <w:rFonts w:ascii="Georgia" w:hAnsi="Georgia" w:cs="Georgia"/>
          <w:color w:val="716964"/>
          <w:sz w:val="24"/>
          <w:szCs w:val="24"/>
        </w:rPr>
        <w:t xml:space="preserve">planning and implementation of </w:t>
      </w:r>
      <w:r w:rsidRPr="00E7001A">
        <w:rPr>
          <w:rFonts w:ascii="Georgia" w:hAnsi="Georgia" w:cs="Georgia"/>
          <w:color w:val="716964"/>
          <w:sz w:val="24"/>
          <w:szCs w:val="24"/>
        </w:rPr>
        <w:t>their activities</w:t>
      </w:r>
      <w:r w:rsidR="00EF6A32">
        <w:rPr>
          <w:rFonts w:ascii="Georgia" w:hAnsi="Georgia" w:cs="Georgia"/>
          <w:color w:val="716964"/>
          <w:sz w:val="24"/>
          <w:szCs w:val="24"/>
        </w:rPr>
        <w:t xml:space="preserve">, especially youngsters coming from vulnerable groups and youth at risk. </w:t>
      </w:r>
      <w:r w:rsidRPr="00E7001A">
        <w:rPr>
          <w:rFonts w:ascii="Georgia" w:hAnsi="Georgia" w:cs="Georgia"/>
          <w:color w:val="716964"/>
          <w:sz w:val="24"/>
          <w:szCs w:val="24"/>
        </w:rPr>
        <w:t xml:space="preserve"> </w:t>
      </w:r>
    </w:p>
    <w:p w:rsidR="00EF6A32" w:rsidRPr="00EF6A32" w:rsidRDefault="00EF6A32" w:rsidP="00EF6A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E7001A" w:rsidRDefault="00E7001A" w:rsidP="00E7001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sidRPr="00E7001A">
        <w:rPr>
          <w:rFonts w:ascii="Georgia" w:hAnsi="Georgia" w:cs="Georgia"/>
          <w:color w:val="716964"/>
          <w:sz w:val="24"/>
          <w:szCs w:val="24"/>
        </w:rPr>
        <w:t>To promote intercultural dialogue among young people</w:t>
      </w:r>
      <w:r w:rsidR="00EF6A32">
        <w:rPr>
          <w:rFonts w:ascii="Georgia" w:hAnsi="Georgia" w:cs="Georgia"/>
          <w:color w:val="716964"/>
          <w:sz w:val="24"/>
          <w:szCs w:val="24"/>
        </w:rPr>
        <w:t>, and support their mobility.</w:t>
      </w:r>
    </w:p>
    <w:p w:rsidR="00EF6A32" w:rsidRPr="00EF6A32" w:rsidRDefault="00EF6A32" w:rsidP="00EF6A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3E0BDF" w:rsidRDefault="00EF6A32"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establish partnership with influencers (people from public life, celebrities) so to involve them as human right activists and peace and nonviolence ambassadors. </w:t>
      </w:r>
    </w:p>
    <w:p w:rsidR="00EF6A32" w:rsidRPr="00EF6A32" w:rsidRDefault="00EF6A32" w:rsidP="00EF6A32">
      <w:pPr>
        <w:pStyle w:val="ListParagraph"/>
        <w:rPr>
          <w:rFonts w:ascii="Georgia" w:hAnsi="Georgia" w:cs="Georgia"/>
          <w:color w:val="716964"/>
          <w:sz w:val="24"/>
          <w:szCs w:val="24"/>
        </w:rPr>
      </w:pPr>
    </w:p>
    <w:p w:rsidR="00EF6A32" w:rsidRDefault="00EF6A32" w:rsidP="00573AC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To develop and implement peer education programs. </w:t>
      </w:r>
    </w:p>
    <w:p w:rsidR="00EF6A32" w:rsidRPr="00EF6A32" w:rsidRDefault="00EF6A32" w:rsidP="00EF6A32">
      <w:pPr>
        <w:pStyle w:val="ListParagraph"/>
        <w:rPr>
          <w:rFonts w:ascii="Georgia" w:hAnsi="Georgia" w:cs="Georgia"/>
          <w:color w:val="716964"/>
          <w:sz w:val="24"/>
          <w:szCs w:val="24"/>
        </w:rPr>
      </w:pPr>
    </w:p>
    <w:p w:rsidR="00EF6A32" w:rsidRDefault="00EF6A32" w:rsidP="00EF6A3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Incorporate “her perspective” into all activities in PCVE among youth, meaning gender mainstreaming all activities in this field.</w:t>
      </w:r>
    </w:p>
    <w:p w:rsidR="00EF6A32" w:rsidRPr="002A4C53" w:rsidRDefault="00EF6A32" w:rsidP="00EF6A32">
      <w:pPr>
        <w:pStyle w:val="ListParagraph"/>
        <w:rPr>
          <w:rFonts w:ascii="Georgia" w:hAnsi="Georgia" w:cs="Georgia"/>
          <w:color w:val="716964"/>
          <w:sz w:val="24"/>
          <w:szCs w:val="24"/>
        </w:rPr>
      </w:pPr>
    </w:p>
    <w:p w:rsidR="00EF6A32" w:rsidRDefault="00EF6A32" w:rsidP="00EF6A32">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r>
        <w:rPr>
          <w:rFonts w:ascii="Georgia" w:hAnsi="Georgia" w:cs="Georgia"/>
          <w:color w:val="716964"/>
          <w:sz w:val="24"/>
          <w:szCs w:val="24"/>
        </w:rPr>
        <w:t xml:space="preserve">Develop/strengthen cooperation with religious groups and faith-based organizations working with youth and providing services for youth in order to provide more comprehensive respond to youth needs and prevent and combat violent extremism. </w:t>
      </w:r>
    </w:p>
    <w:p w:rsidR="00EF6A32" w:rsidRDefault="00EF6A32" w:rsidP="00EF6A3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805609" w:rsidRPr="00573AC5" w:rsidRDefault="00805609" w:rsidP="00EF6A3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Georgia" w:hAnsi="Georgia" w:cs="Georgia"/>
          <w:color w:val="716964"/>
          <w:sz w:val="24"/>
          <w:szCs w:val="24"/>
        </w:rPr>
      </w:pPr>
    </w:p>
    <w:p w:rsidR="00805609" w:rsidRDefault="00805609" w:rsidP="0080560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p>
    <w:p w:rsidR="00323C2C" w:rsidRDefault="00323C2C" w:rsidP="00323C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cs="Georgia"/>
          <w:color w:val="716964"/>
          <w:sz w:val="24"/>
          <w:szCs w:val="24"/>
        </w:rPr>
      </w:pPr>
      <w:r>
        <w:rPr>
          <w:rFonts w:ascii="Georgia" w:hAnsi="Georgia" w:cs="Georgia"/>
          <w:color w:val="716964"/>
          <w:sz w:val="24"/>
          <w:szCs w:val="24"/>
        </w:rPr>
        <w:t>We consider this document valuable in process of PCVE and see it as possible source of ideas for planning future actions in this field.</w:t>
      </w:r>
      <w:bookmarkStart w:id="0" w:name="_GoBack"/>
      <w:bookmarkEnd w:id="0"/>
    </w:p>
    <w:sectPr w:rsidR="00323C2C">
      <w:headerReference w:type="default" r:id="rId14"/>
      <w:footerReference w:type="default" r:id="rId15"/>
      <w:pgSz w:w="11907" w:h="16839"/>
      <w:pgMar w:top="1440" w:right="360" w:bottom="1440" w:left="36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3E" w:rsidRDefault="0089603E">
      <w:pPr>
        <w:spacing w:after="0" w:line="240" w:lineRule="auto"/>
      </w:pPr>
      <w:r>
        <w:separator/>
      </w:r>
    </w:p>
  </w:endnote>
  <w:endnote w:type="continuationSeparator" w:id="0">
    <w:p w:rsidR="0089603E" w:rsidRDefault="0089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2C" w:rsidRDefault="001B612C">
    <w:pPr>
      <w:tabs>
        <w:tab w:val="center" w:pos="4680"/>
        <w:tab w:val="right" w:pos="9360"/>
      </w:tabs>
      <w:spacing w:after="0" w:line="240" w:lineRule="auto"/>
      <w:jc w:val="both"/>
      <w:rPr>
        <w:rFonts w:ascii="Georgia" w:eastAsia="Georgia" w:hAnsi="Georgia" w:cs="Georgia"/>
      </w:rPr>
    </w:pPr>
  </w:p>
  <w:p w:rsidR="001B612C" w:rsidRDefault="001B612C">
    <w:pPr>
      <w:tabs>
        <w:tab w:val="center" w:pos="4680"/>
        <w:tab w:val="right" w:pos="9360"/>
      </w:tabs>
      <w:spacing w:after="0" w:line="240" w:lineRule="auto"/>
      <w:jc w:val="right"/>
      <w:rPr>
        <w:rFonts w:ascii="Georgia" w:eastAsia="Georgia" w:hAnsi="Georgia" w:cs="Georgia"/>
      </w:rPr>
    </w:pPr>
    <w:r>
      <w:rPr>
        <w:rFonts w:ascii="Georgia" w:eastAsia="Georgia" w:hAnsi="Georgia" w:cs="Georgia"/>
        <w:noProof/>
      </w:rPr>
      <w:drawing>
        <wp:inline distT="0" distB="0" distL="0" distR="0" wp14:anchorId="762FD83E" wp14:editId="2487B551">
          <wp:extent cx="2208679" cy="365760"/>
          <wp:effectExtent l="0" t="0" r="127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20414" cy="367703"/>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543A265" wp14:editId="0EB9B87D">
              <wp:simplePos x="0" y="0"/>
              <wp:positionH relativeFrom="margin">
                <wp:posOffset>-114299</wp:posOffset>
              </wp:positionH>
              <wp:positionV relativeFrom="paragraph">
                <wp:posOffset>76200</wp:posOffset>
              </wp:positionV>
              <wp:extent cx="3205163" cy="695325"/>
              <wp:effectExtent l="0" t="0" r="0" b="0"/>
              <wp:wrapNone/>
              <wp:docPr id="3" name="Rectangle 3"/>
              <wp:cNvGraphicFramePr/>
              <a:graphic xmlns:a="http://schemas.openxmlformats.org/drawingml/2006/main">
                <a:graphicData uri="http://schemas.microsoft.com/office/word/2010/wordprocessingShape">
                  <wps:wsp>
                    <wps:cNvSpPr/>
                    <wps:spPr>
                      <a:xfrm>
                        <a:off x="3543870" y="3296130"/>
                        <a:ext cx="3604260" cy="967740"/>
                      </a:xfrm>
                      <a:prstGeom prst="rect">
                        <a:avLst/>
                      </a:prstGeom>
                      <a:solidFill>
                        <a:srgbClr val="FFFFFF"/>
                      </a:solidFill>
                      <a:ln>
                        <a:noFill/>
                      </a:ln>
                    </wps:spPr>
                    <wps:txbx>
                      <w:txbxContent>
                        <w:p w:rsidR="001B612C" w:rsidRPr="00CF2784" w:rsidRDefault="001B612C">
                          <w:pPr>
                            <w:spacing w:after="0" w:line="240" w:lineRule="auto"/>
                            <w:jc w:val="both"/>
                            <w:textDirection w:val="btLr"/>
                            <w:rPr>
                              <w:sz w:val="18"/>
                              <w:szCs w:val="18"/>
                            </w:rPr>
                          </w:pPr>
                          <w:r w:rsidRPr="00CF2784">
                            <w:rPr>
                              <w:rFonts w:ascii="Georgia" w:eastAsia="Georgia" w:hAnsi="Georgia" w:cs="Georgia"/>
                              <w:sz w:val="18"/>
                              <w:szCs w:val="18"/>
                            </w:rPr>
                            <w:t xml:space="preserve">Project is financially supported by the Balkan Trust for Democracy, a project of the German Marshall Fund of the United States. </w:t>
                          </w:r>
                        </w:p>
                        <w:p w:rsidR="001B612C" w:rsidRPr="00CF2784" w:rsidRDefault="001B612C">
                          <w:pPr>
                            <w:spacing w:line="275" w:lineRule="auto"/>
                            <w:jc w:val="right"/>
                            <w:textDirection w:val="btLr"/>
                            <w:rPr>
                              <w:sz w:val="18"/>
                              <w:szCs w:val="18"/>
                            </w:rPr>
                          </w:pP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9pt;margin-top:6pt;width:252.4pt;height:54.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" stroked="f">
              <v:textbox inset="2.53958mm,1.2694mm,2.53958mm,1.2694mm">
                <w:txbxContent>
                  <w:p w:rsidR="001B612C" w:rsidRPr="00CF2784" w:rsidRDefault="001B612C">
                    <w:pPr>
                      <w:spacing w:after="0" w:line="240" w:lineRule="auto"/>
                      <w:jc w:val="both"/>
                      <w:textDirection w:val="btLr"/>
                      <w:rPr>
                        <w:sz w:val="18"/>
                        <w:szCs w:val="18"/>
                      </w:rPr>
                    </w:pPr>
                    <w:r w:rsidRPr="00CF2784">
                      <w:rPr>
                        <w:rFonts w:ascii="Georgia" w:eastAsia="Georgia" w:hAnsi="Georgia" w:cs="Georgia"/>
                        <w:sz w:val="18"/>
                        <w:szCs w:val="18"/>
                      </w:rPr>
                      <w:t xml:space="preserve">Project is financially supported by the Balkan Trust for Democracy, a project of the German Marshall Fund of the United States. </w:t>
                    </w:r>
                  </w:p>
                  <w:p w:rsidR="001B612C" w:rsidRPr="00CF2784" w:rsidRDefault="001B612C">
                    <w:pPr>
                      <w:spacing w:line="275" w:lineRule="auto"/>
                      <w:jc w:val="right"/>
                      <w:textDirection w:val="btLr"/>
                      <w:rPr>
                        <w:sz w:val="18"/>
                        <w:szCs w:val="18"/>
                      </w:rP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3E" w:rsidRDefault="0089603E">
      <w:pPr>
        <w:spacing w:after="0" w:line="240" w:lineRule="auto"/>
      </w:pPr>
      <w:r>
        <w:separator/>
      </w:r>
    </w:p>
  </w:footnote>
  <w:footnote w:type="continuationSeparator" w:id="0">
    <w:p w:rsidR="0089603E" w:rsidRDefault="00896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2C" w:rsidRDefault="001B612C">
    <w:pPr>
      <w:tabs>
        <w:tab w:val="center" w:pos="4680"/>
        <w:tab w:val="right" w:pos="9360"/>
      </w:tabs>
      <w:spacing w:after="0" w:line="240" w:lineRule="auto"/>
      <w:ind w:left="-180"/>
      <w:jc w:val="center"/>
    </w:pPr>
    <w:r>
      <w:rPr>
        <w:noProof/>
      </w:rPr>
      <w:drawing>
        <wp:inline distT="0" distB="0" distL="0" distR="0" wp14:anchorId="2BF2F0D2" wp14:editId="220D6030">
          <wp:extent cx="7342192" cy="87355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342192" cy="87355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18C"/>
    <w:multiLevelType w:val="hybridMultilevel"/>
    <w:tmpl w:val="1CEE4D46"/>
    <w:lvl w:ilvl="0" w:tplc="80804614">
      <w:start w:val="1"/>
      <w:numFmt w:val="bullet"/>
      <w:lvlText w:val="-"/>
      <w:lvlJc w:val="left"/>
      <w:pPr>
        <w:ind w:left="720" w:hanging="360"/>
      </w:pPr>
      <w:rPr>
        <w:rFonts w:ascii="Georgia" w:eastAsia="Calibri" w:hAnsi="Georgia" w:cs="Georgi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45DE0CF9"/>
    <w:multiLevelType w:val="hybridMultilevel"/>
    <w:tmpl w:val="E30CE08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4BD20D34"/>
    <w:multiLevelType w:val="hybridMultilevel"/>
    <w:tmpl w:val="DEC02354"/>
    <w:lvl w:ilvl="0" w:tplc="656AF888">
      <w:start w:val="1"/>
      <w:numFmt w:val="bullet"/>
      <w:lvlText w:val="-"/>
      <w:lvlJc w:val="left"/>
      <w:pPr>
        <w:ind w:left="720" w:hanging="360"/>
      </w:pPr>
      <w:rPr>
        <w:rFonts w:ascii="Georgia" w:eastAsia="Georgia" w:hAnsi="Georgia" w:cs="Georgi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54F50CD1"/>
    <w:multiLevelType w:val="hybridMultilevel"/>
    <w:tmpl w:val="1926213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65441E58"/>
    <w:multiLevelType w:val="hybridMultilevel"/>
    <w:tmpl w:val="F0CC707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7015284C"/>
    <w:multiLevelType w:val="hybridMultilevel"/>
    <w:tmpl w:val="C584F218"/>
    <w:lvl w:ilvl="0" w:tplc="80804614">
      <w:start w:val="1"/>
      <w:numFmt w:val="bullet"/>
      <w:lvlText w:val="-"/>
      <w:lvlJc w:val="left"/>
      <w:pPr>
        <w:ind w:left="720" w:hanging="360"/>
      </w:pPr>
      <w:rPr>
        <w:rFonts w:ascii="Georgia" w:eastAsia="Calibri" w:hAnsi="Georgia" w:cs="Georgi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E7"/>
    <w:rsid w:val="00094BA8"/>
    <w:rsid w:val="000F63C4"/>
    <w:rsid w:val="00151213"/>
    <w:rsid w:val="00183637"/>
    <w:rsid w:val="00184092"/>
    <w:rsid w:val="001B612C"/>
    <w:rsid w:val="001C4895"/>
    <w:rsid w:val="00220B21"/>
    <w:rsid w:val="00237350"/>
    <w:rsid w:val="002A4C53"/>
    <w:rsid w:val="00323C2C"/>
    <w:rsid w:val="003643F3"/>
    <w:rsid w:val="003E0BDF"/>
    <w:rsid w:val="00422EE7"/>
    <w:rsid w:val="0045526D"/>
    <w:rsid w:val="00477910"/>
    <w:rsid w:val="00494727"/>
    <w:rsid w:val="00573AC5"/>
    <w:rsid w:val="00595D11"/>
    <w:rsid w:val="005A54A4"/>
    <w:rsid w:val="007162E0"/>
    <w:rsid w:val="0075261F"/>
    <w:rsid w:val="00767E6B"/>
    <w:rsid w:val="00794E02"/>
    <w:rsid w:val="00805609"/>
    <w:rsid w:val="0089603E"/>
    <w:rsid w:val="008C7DF4"/>
    <w:rsid w:val="009C6568"/>
    <w:rsid w:val="00A021EE"/>
    <w:rsid w:val="00A12973"/>
    <w:rsid w:val="00A72B29"/>
    <w:rsid w:val="00BA6B8A"/>
    <w:rsid w:val="00BB03B2"/>
    <w:rsid w:val="00C17EF4"/>
    <w:rsid w:val="00C64415"/>
    <w:rsid w:val="00C861D7"/>
    <w:rsid w:val="00C92792"/>
    <w:rsid w:val="00CA2779"/>
    <w:rsid w:val="00CA279C"/>
    <w:rsid w:val="00CF2784"/>
    <w:rsid w:val="00DC5C00"/>
    <w:rsid w:val="00E7001A"/>
    <w:rsid w:val="00EF6A32"/>
    <w:rsid w:val="00F3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before="60" w:after="60"/>
    </w:pPr>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before="60" w:after="60"/>
    </w:p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8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2"/>
    <w:rPr>
      <w:rFonts w:ascii="Tahoma" w:hAnsi="Tahoma" w:cs="Tahoma"/>
      <w:sz w:val="16"/>
      <w:szCs w:val="16"/>
    </w:rPr>
  </w:style>
  <w:style w:type="paragraph" w:styleId="Header">
    <w:name w:val="header"/>
    <w:basedOn w:val="Normal"/>
    <w:link w:val="HeaderChar"/>
    <w:uiPriority w:val="99"/>
    <w:unhideWhenUsed/>
    <w:rsid w:val="00C6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15"/>
  </w:style>
  <w:style w:type="paragraph" w:styleId="Footer">
    <w:name w:val="footer"/>
    <w:basedOn w:val="Normal"/>
    <w:link w:val="FooterChar"/>
    <w:uiPriority w:val="99"/>
    <w:unhideWhenUsed/>
    <w:rsid w:val="00C6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15"/>
  </w:style>
  <w:style w:type="paragraph" w:styleId="ListParagraph">
    <w:name w:val="List Paragraph"/>
    <w:basedOn w:val="Normal"/>
    <w:uiPriority w:val="34"/>
    <w:qFormat/>
    <w:rsid w:val="00767E6B"/>
    <w:pPr>
      <w:ind w:left="720"/>
      <w:contextualSpacing/>
    </w:pPr>
  </w:style>
  <w:style w:type="character" w:styleId="Hyperlink">
    <w:name w:val="Hyperlink"/>
    <w:basedOn w:val="DefaultParagraphFont"/>
    <w:uiPriority w:val="99"/>
    <w:unhideWhenUsed/>
    <w:rsid w:val="00477910"/>
    <w:rPr>
      <w:color w:val="0000FF" w:themeColor="hyperlink"/>
      <w:u w:val="single"/>
    </w:rPr>
  </w:style>
  <w:style w:type="character" w:styleId="FollowedHyperlink">
    <w:name w:val="FollowedHyperlink"/>
    <w:basedOn w:val="DefaultParagraphFont"/>
    <w:uiPriority w:val="99"/>
    <w:semiHidden/>
    <w:unhideWhenUsed/>
    <w:rsid w:val="005A54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before="60" w:after="60"/>
    </w:pPr>
    <w:tblPr>
      <w:tblStyleRowBandSize w:val="1"/>
      <w:tblStyleColBandSize w:val="1"/>
      <w:tblInd w:w="0" w:type="dxa"/>
      <w:tblCellMar>
        <w:top w:w="0" w:type="dxa"/>
        <w:left w:w="0" w:type="dxa"/>
        <w:bottom w:w="0" w:type="dxa"/>
        <w:right w:w="0" w:type="dxa"/>
      </w:tblCellMar>
    </w:tblPr>
  </w:style>
  <w:style w:type="table" w:customStyle="1" w:styleId="a1">
    <w:basedOn w:val="TableNormal"/>
    <w:pPr>
      <w:spacing w:before="60" w:after="60"/>
    </w:p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8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92"/>
    <w:rPr>
      <w:rFonts w:ascii="Tahoma" w:hAnsi="Tahoma" w:cs="Tahoma"/>
      <w:sz w:val="16"/>
      <w:szCs w:val="16"/>
    </w:rPr>
  </w:style>
  <w:style w:type="paragraph" w:styleId="Header">
    <w:name w:val="header"/>
    <w:basedOn w:val="Normal"/>
    <w:link w:val="HeaderChar"/>
    <w:uiPriority w:val="99"/>
    <w:unhideWhenUsed/>
    <w:rsid w:val="00C6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15"/>
  </w:style>
  <w:style w:type="paragraph" w:styleId="Footer">
    <w:name w:val="footer"/>
    <w:basedOn w:val="Normal"/>
    <w:link w:val="FooterChar"/>
    <w:uiPriority w:val="99"/>
    <w:unhideWhenUsed/>
    <w:rsid w:val="00C6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15"/>
  </w:style>
  <w:style w:type="paragraph" w:styleId="ListParagraph">
    <w:name w:val="List Paragraph"/>
    <w:basedOn w:val="Normal"/>
    <w:uiPriority w:val="34"/>
    <w:qFormat/>
    <w:rsid w:val="00767E6B"/>
    <w:pPr>
      <w:ind w:left="720"/>
      <w:contextualSpacing/>
    </w:pPr>
  </w:style>
  <w:style w:type="character" w:styleId="Hyperlink">
    <w:name w:val="Hyperlink"/>
    <w:basedOn w:val="DefaultParagraphFont"/>
    <w:uiPriority w:val="99"/>
    <w:unhideWhenUsed/>
    <w:rsid w:val="00477910"/>
    <w:rPr>
      <w:color w:val="0000FF" w:themeColor="hyperlink"/>
      <w:u w:val="single"/>
    </w:rPr>
  </w:style>
  <w:style w:type="character" w:styleId="FollowedHyperlink">
    <w:name w:val="FollowedHyperlink"/>
    <w:basedOn w:val="DefaultParagraphFont"/>
    <w:uiPriority w:val="99"/>
    <w:semiHidden/>
    <w:unhideWhenUsed/>
    <w:rsid w:val="005A5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orum-mne.com" TargetMode="External"/><Relationship Id="rId13" Type="http://schemas.openxmlformats.org/officeDocument/2006/relationships/hyperlink" Target="http://www.sega.org.mk/we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q-fc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malban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ni.ba/" TargetMode="External"/><Relationship Id="rId4" Type="http://schemas.openxmlformats.org/officeDocument/2006/relationships/settings" Target="settings.xml"/><Relationship Id="rId9" Type="http://schemas.openxmlformats.org/officeDocument/2006/relationships/hyperlink" Target="http://www.kcdamad.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HB</dc:creator>
  <cp:lastModifiedBy>Elvira HB</cp:lastModifiedBy>
  <cp:revision>2</cp:revision>
  <dcterms:created xsi:type="dcterms:W3CDTF">2018-05-28T06:53:00Z</dcterms:created>
  <dcterms:modified xsi:type="dcterms:W3CDTF">2018-05-28T06:53:00Z</dcterms:modified>
</cp:coreProperties>
</file>